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B45D" w14:textId="77777777" w:rsidR="00C75767" w:rsidRDefault="00C75767" w:rsidP="00120766">
      <w:pPr>
        <w:autoSpaceDE w:val="0"/>
        <w:autoSpaceDN w:val="0"/>
        <w:adjustRightInd w:val="0"/>
        <w:jc w:val="center"/>
        <w:rPr>
          <w:b/>
          <w:bCs/>
          <w:sz w:val="48"/>
          <w:szCs w:val="48"/>
        </w:rPr>
      </w:pPr>
    </w:p>
    <w:p w14:paraId="5DC84A3F" w14:textId="77777777" w:rsidR="00C75767" w:rsidRDefault="00C75767" w:rsidP="00120766">
      <w:pPr>
        <w:autoSpaceDE w:val="0"/>
        <w:autoSpaceDN w:val="0"/>
        <w:adjustRightInd w:val="0"/>
        <w:jc w:val="center"/>
        <w:rPr>
          <w:b/>
          <w:bCs/>
          <w:sz w:val="48"/>
          <w:szCs w:val="48"/>
        </w:rPr>
      </w:pPr>
    </w:p>
    <w:p w14:paraId="67D53364" w14:textId="77777777" w:rsidR="00C75767" w:rsidRDefault="00C75767" w:rsidP="00120766">
      <w:pPr>
        <w:autoSpaceDE w:val="0"/>
        <w:autoSpaceDN w:val="0"/>
        <w:adjustRightInd w:val="0"/>
        <w:jc w:val="center"/>
        <w:rPr>
          <w:b/>
          <w:bCs/>
          <w:sz w:val="48"/>
          <w:szCs w:val="48"/>
        </w:rPr>
      </w:pPr>
    </w:p>
    <w:p w14:paraId="792181BB" w14:textId="77777777" w:rsidR="00C75767" w:rsidRDefault="00C75767" w:rsidP="00120766">
      <w:pPr>
        <w:autoSpaceDE w:val="0"/>
        <w:autoSpaceDN w:val="0"/>
        <w:adjustRightInd w:val="0"/>
        <w:jc w:val="center"/>
        <w:rPr>
          <w:b/>
          <w:bCs/>
          <w:sz w:val="48"/>
          <w:szCs w:val="48"/>
        </w:rPr>
      </w:pPr>
    </w:p>
    <w:p w14:paraId="157ACD2F" w14:textId="1EC6F1A7" w:rsidR="00E66105" w:rsidRPr="000F0E19" w:rsidRDefault="00964836" w:rsidP="00120766">
      <w:pPr>
        <w:autoSpaceDE w:val="0"/>
        <w:autoSpaceDN w:val="0"/>
        <w:adjustRightInd w:val="0"/>
        <w:jc w:val="center"/>
        <w:rPr>
          <w:b/>
          <w:bCs/>
          <w:color w:val="000000" w:themeColor="text1"/>
          <w:sz w:val="48"/>
          <w:szCs w:val="48"/>
        </w:rPr>
      </w:pPr>
      <w:r w:rsidRPr="000F0E19">
        <w:rPr>
          <w:b/>
          <w:bCs/>
          <w:color w:val="000000" w:themeColor="text1"/>
          <w:sz w:val="48"/>
          <w:szCs w:val="48"/>
        </w:rPr>
        <w:t>Towner County</w:t>
      </w:r>
    </w:p>
    <w:p w14:paraId="231E4D6E" w14:textId="77777777" w:rsidR="00120766" w:rsidRPr="000F0E19" w:rsidRDefault="00120766" w:rsidP="00120766">
      <w:pPr>
        <w:autoSpaceDE w:val="0"/>
        <w:autoSpaceDN w:val="0"/>
        <w:adjustRightInd w:val="0"/>
        <w:jc w:val="center"/>
        <w:rPr>
          <w:b/>
          <w:bCs/>
          <w:color w:val="000000" w:themeColor="text1"/>
          <w:sz w:val="48"/>
          <w:szCs w:val="48"/>
        </w:rPr>
      </w:pPr>
      <w:r w:rsidRPr="000F0E19">
        <w:rPr>
          <w:b/>
          <w:bCs/>
          <w:color w:val="000000" w:themeColor="text1"/>
          <w:sz w:val="48"/>
          <w:szCs w:val="48"/>
        </w:rPr>
        <w:t xml:space="preserve"> Limited English Proficiency Plan</w:t>
      </w:r>
    </w:p>
    <w:p w14:paraId="5C8D4821" w14:textId="77777777" w:rsidR="00120766" w:rsidRPr="000F0E19" w:rsidRDefault="00120766" w:rsidP="00120766">
      <w:pPr>
        <w:autoSpaceDE w:val="0"/>
        <w:autoSpaceDN w:val="0"/>
        <w:adjustRightInd w:val="0"/>
        <w:jc w:val="center"/>
        <w:rPr>
          <w:b/>
          <w:bCs/>
          <w:color w:val="000000" w:themeColor="text1"/>
          <w:szCs w:val="24"/>
        </w:rPr>
      </w:pPr>
    </w:p>
    <w:p w14:paraId="33150BA8" w14:textId="77777777" w:rsidR="00120766" w:rsidRPr="000F0E19" w:rsidRDefault="00120766" w:rsidP="00120766">
      <w:pPr>
        <w:autoSpaceDE w:val="0"/>
        <w:autoSpaceDN w:val="0"/>
        <w:adjustRightInd w:val="0"/>
        <w:jc w:val="center"/>
        <w:rPr>
          <w:b/>
          <w:bCs/>
          <w:color w:val="000000" w:themeColor="text1"/>
          <w:szCs w:val="24"/>
        </w:rPr>
      </w:pPr>
    </w:p>
    <w:p w14:paraId="496CF490" w14:textId="77777777" w:rsidR="00120766" w:rsidRPr="000F0E19" w:rsidRDefault="00120766" w:rsidP="00120766">
      <w:pPr>
        <w:autoSpaceDE w:val="0"/>
        <w:autoSpaceDN w:val="0"/>
        <w:adjustRightInd w:val="0"/>
        <w:jc w:val="center"/>
        <w:rPr>
          <w:b/>
          <w:bCs/>
          <w:color w:val="000000" w:themeColor="text1"/>
          <w:szCs w:val="24"/>
        </w:rPr>
      </w:pPr>
    </w:p>
    <w:p w14:paraId="73EF0B8E" w14:textId="77777777" w:rsidR="00120766" w:rsidRPr="000F0E19" w:rsidRDefault="00120766" w:rsidP="00120766">
      <w:pPr>
        <w:autoSpaceDE w:val="0"/>
        <w:autoSpaceDN w:val="0"/>
        <w:adjustRightInd w:val="0"/>
        <w:jc w:val="center"/>
        <w:rPr>
          <w:b/>
          <w:bCs/>
          <w:color w:val="000000" w:themeColor="text1"/>
          <w:szCs w:val="24"/>
        </w:rPr>
      </w:pPr>
    </w:p>
    <w:p w14:paraId="349B3F39" w14:textId="77777777" w:rsidR="00120766" w:rsidRPr="000F0E19" w:rsidRDefault="00120766" w:rsidP="00120766">
      <w:pPr>
        <w:autoSpaceDE w:val="0"/>
        <w:autoSpaceDN w:val="0"/>
        <w:adjustRightInd w:val="0"/>
        <w:jc w:val="center"/>
        <w:rPr>
          <w:b/>
          <w:bCs/>
          <w:color w:val="000000" w:themeColor="text1"/>
          <w:szCs w:val="24"/>
        </w:rPr>
      </w:pPr>
    </w:p>
    <w:p w14:paraId="42D53244" w14:textId="77777777" w:rsidR="00120766" w:rsidRPr="000F0E19" w:rsidRDefault="00120766" w:rsidP="00120766">
      <w:pPr>
        <w:autoSpaceDE w:val="0"/>
        <w:autoSpaceDN w:val="0"/>
        <w:adjustRightInd w:val="0"/>
        <w:jc w:val="center"/>
        <w:rPr>
          <w:b/>
          <w:bCs/>
          <w:color w:val="000000" w:themeColor="text1"/>
          <w:szCs w:val="24"/>
        </w:rPr>
      </w:pPr>
    </w:p>
    <w:p w14:paraId="07F63C43" w14:textId="77777777" w:rsidR="00120766" w:rsidRPr="000F0E19" w:rsidRDefault="00120766" w:rsidP="00120766">
      <w:pPr>
        <w:autoSpaceDE w:val="0"/>
        <w:autoSpaceDN w:val="0"/>
        <w:adjustRightInd w:val="0"/>
        <w:jc w:val="center"/>
        <w:rPr>
          <w:b/>
          <w:bCs/>
          <w:color w:val="000000" w:themeColor="text1"/>
          <w:szCs w:val="24"/>
        </w:rPr>
      </w:pPr>
    </w:p>
    <w:p w14:paraId="0C729CDA" w14:textId="13688012" w:rsidR="00120766" w:rsidRPr="000F0E19" w:rsidRDefault="00393711" w:rsidP="00120766">
      <w:pPr>
        <w:autoSpaceDE w:val="0"/>
        <w:autoSpaceDN w:val="0"/>
        <w:adjustRightInd w:val="0"/>
        <w:jc w:val="center"/>
        <w:rPr>
          <w:rFonts w:asciiTheme="minorHAnsi" w:hAnsiTheme="minorHAnsi" w:cstheme="minorHAnsi"/>
          <w:b/>
          <w:bCs/>
          <w:color w:val="000000" w:themeColor="text1"/>
          <w:sz w:val="36"/>
          <w:szCs w:val="36"/>
        </w:rPr>
      </w:pPr>
      <w:r w:rsidRPr="000F0E19">
        <w:rPr>
          <w:rFonts w:asciiTheme="minorHAnsi" w:hAnsiTheme="minorHAnsi" w:cstheme="minorHAnsi"/>
          <w:b/>
          <w:bCs/>
          <w:color w:val="000000" w:themeColor="text1"/>
          <w:sz w:val="36"/>
          <w:szCs w:val="36"/>
        </w:rPr>
        <w:t>2021</w:t>
      </w:r>
    </w:p>
    <w:p w14:paraId="23F807C0" w14:textId="77777777" w:rsidR="00120766" w:rsidRPr="000F0E19" w:rsidRDefault="00120766" w:rsidP="00120766">
      <w:pPr>
        <w:autoSpaceDE w:val="0"/>
        <w:autoSpaceDN w:val="0"/>
        <w:adjustRightInd w:val="0"/>
        <w:jc w:val="center"/>
        <w:rPr>
          <w:b/>
          <w:bCs/>
          <w:color w:val="000000" w:themeColor="text1"/>
          <w:szCs w:val="24"/>
        </w:rPr>
      </w:pPr>
    </w:p>
    <w:p w14:paraId="7D4E1F32" w14:textId="77777777" w:rsidR="00120766" w:rsidRPr="000F0E19" w:rsidRDefault="00120766" w:rsidP="00120766">
      <w:pPr>
        <w:autoSpaceDE w:val="0"/>
        <w:autoSpaceDN w:val="0"/>
        <w:adjustRightInd w:val="0"/>
        <w:jc w:val="center"/>
        <w:rPr>
          <w:b/>
          <w:bCs/>
          <w:color w:val="000000" w:themeColor="text1"/>
          <w:szCs w:val="24"/>
        </w:rPr>
      </w:pPr>
    </w:p>
    <w:p w14:paraId="390FC830" w14:textId="77777777" w:rsidR="00120766" w:rsidRPr="000F0E19" w:rsidRDefault="00120766" w:rsidP="00120766">
      <w:pPr>
        <w:autoSpaceDE w:val="0"/>
        <w:autoSpaceDN w:val="0"/>
        <w:adjustRightInd w:val="0"/>
        <w:jc w:val="center"/>
        <w:rPr>
          <w:rFonts w:ascii="Arial Black" w:hAnsi="Arial Black"/>
          <w:b/>
          <w:bCs/>
          <w:color w:val="000000" w:themeColor="text1"/>
          <w:szCs w:val="24"/>
        </w:rPr>
      </w:pPr>
    </w:p>
    <w:p w14:paraId="2D7F9934" w14:textId="77777777" w:rsidR="00120766" w:rsidRPr="000F0E19" w:rsidRDefault="00120766" w:rsidP="00120766">
      <w:pPr>
        <w:autoSpaceDE w:val="0"/>
        <w:autoSpaceDN w:val="0"/>
        <w:adjustRightInd w:val="0"/>
        <w:jc w:val="center"/>
        <w:rPr>
          <w:b/>
          <w:bCs/>
          <w:color w:val="000000" w:themeColor="text1"/>
          <w:szCs w:val="24"/>
        </w:rPr>
      </w:pPr>
    </w:p>
    <w:p w14:paraId="13252979" w14:textId="77777777" w:rsidR="00120766" w:rsidRPr="000F0E19" w:rsidRDefault="00120766" w:rsidP="00120766">
      <w:pPr>
        <w:autoSpaceDE w:val="0"/>
        <w:autoSpaceDN w:val="0"/>
        <w:adjustRightInd w:val="0"/>
        <w:jc w:val="center"/>
        <w:rPr>
          <w:b/>
          <w:bCs/>
          <w:color w:val="000000" w:themeColor="text1"/>
          <w:szCs w:val="24"/>
        </w:rPr>
      </w:pPr>
    </w:p>
    <w:p w14:paraId="13B4C8AC" w14:textId="77777777" w:rsidR="00120766" w:rsidRPr="000F0E19" w:rsidRDefault="00120766" w:rsidP="00120766">
      <w:pPr>
        <w:autoSpaceDE w:val="0"/>
        <w:autoSpaceDN w:val="0"/>
        <w:adjustRightInd w:val="0"/>
        <w:jc w:val="center"/>
        <w:rPr>
          <w:b/>
          <w:bCs/>
          <w:color w:val="000000" w:themeColor="text1"/>
          <w:szCs w:val="24"/>
        </w:rPr>
      </w:pPr>
    </w:p>
    <w:p w14:paraId="19832D6D" w14:textId="77777777" w:rsidR="00120766" w:rsidRPr="000F0E19" w:rsidRDefault="00120766" w:rsidP="00120766">
      <w:pPr>
        <w:autoSpaceDE w:val="0"/>
        <w:autoSpaceDN w:val="0"/>
        <w:adjustRightInd w:val="0"/>
        <w:jc w:val="center"/>
        <w:rPr>
          <w:b/>
          <w:bCs/>
          <w:color w:val="000000" w:themeColor="text1"/>
          <w:szCs w:val="24"/>
        </w:rPr>
      </w:pPr>
    </w:p>
    <w:p w14:paraId="58727840" w14:textId="77777777" w:rsidR="00120766" w:rsidRPr="000F0E19" w:rsidRDefault="00120766" w:rsidP="00120766">
      <w:pPr>
        <w:autoSpaceDE w:val="0"/>
        <w:autoSpaceDN w:val="0"/>
        <w:adjustRightInd w:val="0"/>
        <w:jc w:val="center"/>
        <w:rPr>
          <w:b/>
          <w:bCs/>
          <w:color w:val="000000" w:themeColor="text1"/>
        </w:rPr>
        <w:sectPr w:rsidR="00120766" w:rsidRPr="000F0E19" w:rsidSect="00120766">
          <w:footerReference w:type="even" r:id="rId8"/>
          <w:footerReference w:type="default" r:id="rId9"/>
          <w:pgSz w:w="12240" w:h="15840" w:code="1"/>
          <w:pgMar w:top="1080" w:right="1080" w:bottom="720" w:left="1080" w:header="720" w:footer="720" w:gutter="0"/>
          <w:cols w:space="720"/>
          <w:docGrid w:linePitch="360"/>
        </w:sectPr>
      </w:pPr>
    </w:p>
    <w:p w14:paraId="3A7C1E4B" w14:textId="77777777" w:rsidR="00120766" w:rsidRPr="000F0E19" w:rsidRDefault="00120766" w:rsidP="00120766">
      <w:pPr>
        <w:autoSpaceDE w:val="0"/>
        <w:autoSpaceDN w:val="0"/>
        <w:adjustRightInd w:val="0"/>
        <w:jc w:val="center"/>
        <w:rPr>
          <w:b/>
          <w:bCs/>
          <w:color w:val="000000" w:themeColor="text1"/>
        </w:rPr>
      </w:pPr>
      <w:r w:rsidRPr="000F0E19">
        <w:rPr>
          <w:b/>
          <w:bCs/>
          <w:color w:val="000000" w:themeColor="text1"/>
        </w:rPr>
        <w:lastRenderedPageBreak/>
        <w:t>INTRODUCTION</w:t>
      </w:r>
    </w:p>
    <w:p w14:paraId="46A3046E" w14:textId="77777777" w:rsidR="00120766" w:rsidRPr="000F0E19" w:rsidRDefault="00120766" w:rsidP="00120766">
      <w:pPr>
        <w:rPr>
          <w:color w:val="000000" w:themeColor="text1"/>
        </w:rPr>
      </w:pPr>
    </w:p>
    <w:p w14:paraId="76EDB9FD" w14:textId="4D055FF4" w:rsidR="00120766" w:rsidRPr="000F0E19" w:rsidRDefault="00120766" w:rsidP="00120766">
      <w:pPr>
        <w:autoSpaceDE w:val="0"/>
        <w:autoSpaceDN w:val="0"/>
        <w:adjustRightInd w:val="0"/>
        <w:spacing w:after="120"/>
        <w:rPr>
          <w:color w:val="000000" w:themeColor="text1"/>
        </w:rPr>
      </w:pPr>
      <w:r w:rsidRPr="000F0E19">
        <w:rPr>
          <w:color w:val="000000" w:themeColor="text1"/>
        </w:rPr>
        <w:t xml:space="preserve">This </w:t>
      </w:r>
      <w:r w:rsidRPr="000F0E19">
        <w:rPr>
          <w:i/>
          <w:iCs/>
          <w:color w:val="000000" w:themeColor="text1"/>
        </w:rPr>
        <w:t xml:space="preserve">Limited English Proficiency Plan </w:t>
      </w:r>
      <w:r w:rsidRPr="000F0E19">
        <w:rPr>
          <w:color w:val="000000" w:themeColor="text1"/>
        </w:rPr>
        <w:t>h</w:t>
      </w:r>
      <w:r w:rsidR="00964836" w:rsidRPr="000F0E19">
        <w:rPr>
          <w:color w:val="000000" w:themeColor="text1"/>
        </w:rPr>
        <w:t xml:space="preserve">as been prepared to address Towner County’s </w:t>
      </w:r>
      <w:r w:rsidRPr="000F0E19">
        <w:rPr>
          <w:color w:val="000000" w:themeColor="text1"/>
        </w:rPr>
        <w:t xml:space="preserve">responsibilities as a </w:t>
      </w:r>
      <w:r w:rsidR="007A4271" w:rsidRPr="000F0E19">
        <w:rPr>
          <w:color w:val="000000" w:themeColor="text1"/>
        </w:rPr>
        <w:t xml:space="preserve">sub </w:t>
      </w:r>
      <w:r w:rsidRPr="000F0E19">
        <w:rPr>
          <w:color w:val="000000" w:themeColor="text1"/>
        </w:rPr>
        <w:t>recipient of federal financial assistance as they relate to the needs of individuals with Limited English Proficiency language skills. The plan has been prepared in accordance with Title VI of the Civil Rights Act of 1964, 42 U.S.C. 2000d, et seq, and its implementing regulations, which state that no person shall be subjected to discrimination on the basis of race, color or national origin.</w:t>
      </w:r>
    </w:p>
    <w:p w14:paraId="19050A6F" w14:textId="5EE7338B" w:rsidR="00120766" w:rsidRPr="000F0E19" w:rsidRDefault="00120766" w:rsidP="00120766">
      <w:pPr>
        <w:autoSpaceDE w:val="0"/>
        <w:autoSpaceDN w:val="0"/>
        <w:adjustRightInd w:val="0"/>
        <w:spacing w:after="120"/>
        <w:rPr>
          <w:color w:val="000000" w:themeColor="text1"/>
        </w:rPr>
      </w:pPr>
      <w:r w:rsidRPr="000F0E19">
        <w:rPr>
          <w:color w:val="000000" w:themeColor="text1"/>
        </w:rPr>
        <w:t xml:space="preserve">Executive Order 13166, titled </w:t>
      </w:r>
      <w:r w:rsidRPr="000F0E19">
        <w:rPr>
          <w:b/>
          <w:i/>
          <w:iCs/>
          <w:color w:val="000000" w:themeColor="text1"/>
        </w:rPr>
        <w:t>Improving Access to Services for Persons with Limited English Proficiency</w:t>
      </w:r>
      <w:r w:rsidRPr="000F0E19">
        <w:rPr>
          <w:i/>
          <w:iCs/>
          <w:color w:val="000000" w:themeColor="text1"/>
        </w:rPr>
        <w:t xml:space="preserve">, </w:t>
      </w:r>
      <w:r w:rsidRPr="000F0E19">
        <w:rPr>
          <w:color w:val="000000" w:themeColor="text1"/>
        </w:rPr>
        <w:t xml:space="preserve">indicates that differing treatment based upon a person’s inability to speak, read, write or understand English is a type of national origin discrimination. It directs each agency to publish guidance for its respective recipients clarifying their obligation to ensure that such discrimination does not take place. This order applies to all state and local agencies which receive federal funds, including all </w:t>
      </w:r>
      <w:r w:rsidR="00964836" w:rsidRPr="000F0E19">
        <w:rPr>
          <w:color w:val="000000" w:themeColor="text1"/>
        </w:rPr>
        <w:t>Towner County</w:t>
      </w:r>
      <w:r w:rsidR="00CE79CB" w:rsidRPr="000F0E19">
        <w:rPr>
          <w:color w:val="000000" w:themeColor="text1"/>
        </w:rPr>
        <w:t xml:space="preserve"> </w:t>
      </w:r>
      <w:r w:rsidR="00075351" w:rsidRPr="000F0E19">
        <w:rPr>
          <w:color w:val="000000" w:themeColor="text1"/>
        </w:rPr>
        <w:t xml:space="preserve">and its </w:t>
      </w:r>
      <w:r w:rsidR="009306ED" w:rsidRPr="000F0E19">
        <w:rPr>
          <w:color w:val="000000" w:themeColor="text1"/>
        </w:rPr>
        <w:t>sub r</w:t>
      </w:r>
      <w:r w:rsidR="00CE79CB" w:rsidRPr="000F0E19">
        <w:rPr>
          <w:color w:val="000000" w:themeColor="text1"/>
        </w:rPr>
        <w:t>ecipients</w:t>
      </w:r>
      <w:r w:rsidRPr="000F0E19">
        <w:rPr>
          <w:color w:val="000000" w:themeColor="text1"/>
        </w:rPr>
        <w:t>.</w:t>
      </w:r>
    </w:p>
    <w:p w14:paraId="716E10F9" w14:textId="77777777" w:rsidR="00120766" w:rsidRPr="000F0E19" w:rsidRDefault="00120766" w:rsidP="00120766">
      <w:pPr>
        <w:autoSpaceDE w:val="0"/>
        <w:autoSpaceDN w:val="0"/>
        <w:adjustRightInd w:val="0"/>
        <w:rPr>
          <w:b/>
          <w:bCs/>
          <w:color w:val="000000" w:themeColor="text1"/>
        </w:rPr>
      </w:pPr>
      <w:r w:rsidRPr="000F0E19">
        <w:rPr>
          <w:b/>
          <w:bCs/>
          <w:color w:val="000000" w:themeColor="text1"/>
        </w:rPr>
        <w:t>Plan Summary</w:t>
      </w:r>
    </w:p>
    <w:p w14:paraId="268E19B1" w14:textId="1DFABD91" w:rsidR="00120766" w:rsidRPr="000F0E19" w:rsidRDefault="00964836" w:rsidP="00120766">
      <w:pPr>
        <w:autoSpaceDE w:val="0"/>
        <w:autoSpaceDN w:val="0"/>
        <w:adjustRightInd w:val="0"/>
        <w:spacing w:after="120"/>
        <w:rPr>
          <w:color w:val="000000" w:themeColor="text1"/>
        </w:rPr>
      </w:pPr>
      <w:r w:rsidRPr="000F0E19">
        <w:rPr>
          <w:color w:val="000000" w:themeColor="text1"/>
        </w:rPr>
        <w:t>Towner County</w:t>
      </w:r>
      <w:r w:rsidR="00120766" w:rsidRPr="000F0E19">
        <w:rPr>
          <w:color w:val="000000" w:themeColor="text1"/>
        </w:rPr>
        <w:t xml:space="preserve"> has developed this </w:t>
      </w:r>
      <w:r w:rsidR="00120766" w:rsidRPr="000F0E19">
        <w:rPr>
          <w:b/>
          <w:iCs/>
          <w:color w:val="000000" w:themeColor="text1"/>
        </w:rPr>
        <w:t>Limited English Proficiency Plan</w:t>
      </w:r>
      <w:r w:rsidR="00120766" w:rsidRPr="000F0E19">
        <w:rPr>
          <w:iCs/>
          <w:color w:val="000000" w:themeColor="text1"/>
        </w:rPr>
        <w:t xml:space="preserve"> </w:t>
      </w:r>
      <w:r w:rsidR="00120766" w:rsidRPr="000F0E19">
        <w:rPr>
          <w:color w:val="000000" w:themeColor="text1"/>
        </w:rPr>
        <w:t>to help identify reasonable steps for providing language assistance to individuals with Limited English Proficiency (LEP) who wish to access services provided. As defined Executive Order 13166, LEP individuals are those who do not speak English as their primary language and have limited ability to read, speak, write or understand English. This plan outlines how to identify a person who may need language assistance, the ways in which assistance may be provided, staff training that may be required, and how to notify LEP individuals that assistance is available.</w:t>
      </w:r>
    </w:p>
    <w:p w14:paraId="347C713F" w14:textId="6F4EB49D" w:rsidR="00120766" w:rsidRPr="000F0E19" w:rsidRDefault="00120766" w:rsidP="00120766">
      <w:pPr>
        <w:autoSpaceDE w:val="0"/>
        <w:autoSpaceDN w:val="0"/>
        <w:adjustRightInd w:val="0"/>
        <w:rPr>
          <w:color w:val="000000" w:themeColor="text1"/>
        </w:rPr>
      </w:pPr>
      <w:r w:rsidRPr="000F0E19">
        <w:rPr>
          <w:color w:val="000000" w:themeColor="text1"/>
        </w:rPr>
        <w:t>In order</w:t>
      </w:r>
      <w:r w:rsidR="00E35C53" w:rsidRPr="000F0E19">
        <w:rPr>
          <w:color w:val="000000" w:themeColor="text1"/>
        </w:rPr>
        <w:t xml:space="preserve"> to prepare this plan</w:t>
      </w:r>
      <w:r w:rsidR="00964836" w:rsidRPr="000F0E19">
        <w:rPr>
          <w:color w:val="000000" w:themeColor="text1"/>
        </w:rPr>
        <w:t>, Towner County</w:t>
      </w:r>
      <w:r w:rsidR="00E35C53" w:rsidRPr="000F0E19">
        <w:rPr>
          <w:color w:val="000000" w:themeColor="text1"/>
        </w:rPr>
        <w:t xml:space="preserve"> </w:t>
      </w:r>
      <w:r w:rsidRPr="000F0E19">
        <w:rPr>
          <w:color w:val="000000" w:themeColor="text1"/>
        </w:rPr>
        <w:t>used the four-factor LEP analysis which considers the following factors:</w:t>
      </w:r>
    </w:p>
    <w:p w14:paraId="25113E7A" w14:textId="77777777" w:rsidR="00120766" w:rsidRPr="000F0E19" w:rsidRDefault="00120766" w:rsidP="00120766">
      <w:pPr>
        <w:pStyle w:val="ListParagraph"/>
        <w:numPr>
          <w:ilvl w:val="0"/>
          <w:numId w:val="1"/>
        </w:numPr>
        <w:autoSpaceDE w:val="0"/>
        <w:autoSpaceDN w:val="0"/>
        <w:adjustRightInd w:val="0"/>
        <w:rPr>
          <w:rFonts w:cs="Arial"/>
          <w:b/>
          <w:strike/>
          <w:color w:val="000000" w:themeColor="text1"/>
          <w:sz w:val="22"/>
          <w:szCs w:val="22"/>
          <w:u w:val="single"/>
        </w:rPr>
      </w:pPr>
      <w:r w:rsidRPr="000F0E19">
        <w:rPr>
          <w:rFonts w:cs="Arial"/>
          <w:color w:val="000000" w:themeColor="text1"/>
          <w:sz w:val="22"/>
          <w:szCs w:val="22"/>
        </w:rPr>
        <w:t xml:space="preserve">The number or proportion of LEP persons served or encountered in the eligible service population. </w:t>
      </w:r>
    </w:p>
    <w:p w14:paraId="219697D4" w14:textId="77777777" w:rsidR="00120766" w:rsidRPr="000F0E19" w:rsidRDefault="00120766" w:rsidP="00120766">
      <w:pPr>
        <w:pStyle w:val="ListParagraph"/>
        <w:numPr>
          <w:ilvl w:val="0"/>
          <w:numId w:val="1"/>
        </w:numPr>
        <w:autoSpaceDE w:val="0"/>
        <w:autoSpaceDN w:val="0"/>
        <w:adjustRightInd w:val="0"/>
        <w:rPr>
          <w:rFonts w:cs="Arial"/>
          <w:color w:val="000000" w:themeColor="text1"/>
          <w:sz w:val="22"/>
          <w:szCs w:val="22"/>
        </w:rPr>
      </w:pPr>
      <w:r w:rsidRPr="000F0E19">
        <w:rPr>
          <w:rFonts w:cs="Arial"/>
          <w:color w:val="000000" w:themeColor="text1"/>
          <w:sz w:val="22"/>
          <w:szCs w:val="22"/>
        </w:rPr>
        <w:t>The frequency with which LEP individuals come in contact with the program, activity, or service</w:t>
      </w:r>
      <w:r w:rsidRPr="000F0E19">
        <w:rPr>
          <w:rFonts w:cs="Arial"/>
          <w:strike/>
          <w:color w:val="000000" w:themeColor="text1"/>
          <w:sz w:val="22"/>
          <w:szCs w:val="22"/>
        </w:rPr>
        <w:t>s</w:t>
      </w:r>
      <w:r w:rsidRPr="000F0E19">
        <w:rPr>
          <w:rFonts w:cs="Arial"/>
          <w:color w:val="000000" w:themeColor="text1"/>
          <w:sz w:val="22"/>
          <w:szCs w:val="22"/>
        </w:rPr>
        <w:t>.</w:t>
      </w:r>
    </w:p>
    <w:p w14:paraId="294B5AC3" w14:textId="77777777" w:rsidR="00120766" w:rsidRPr="000F0E19" w:rsidRDefault="00120766" w:rsidP="00120766">
      <w:pPr>
        <w:pStyle w:val="ListParagraph"/>
        <w:numPr>
          <w:ilvl w:val="0"/>
          <w:numId w:val="1"/>
        </w:numPr>
        <w:autoSpaceDE w:val="0"/>
        <w:autoSpaceDN w:val="0"/>
        <w:adjustRightInd w:val="0"/>
        <w:rPr>
          <w:rFonts w:cs="Arial"/>
          <w:color w:val="000000" w:themeColor="text1"/>
          <w:sz w:val="22"/>
          <w:szCs w:val="22"/>
        </w:rPr>
      </w:pPr>
      <w:r w:rsidRPr="000F0E19">
        <w:rPr>
          <w:rFonts w:cs="Arial"/>
          <w:color w:val="000000" w:themeColor="text1"/>
          <w:sz w:val="22"/>
          <w:szCs w:val="22"/>
        </w:rPr>
        <w:t>The nature and importance of the program, activity, or service provided by the program.</w:t>
      </w:r>
    </w:p>
    <w:p w14:paraId="4AE5ADE6" w14:textId="77777777" w:rsidR="00120766" w:rsidRPr="000F0E19" w:rsidRDefault="00120766" w:rsidP="00120766">
      <w:pPr>
        <w:pStyle w:val="ListParagraph"/>
        <w:numPr>
          <w:ilvl w:val="0"/>
          <w:numId w:val="1"/>
        </w:numPr>
        <w:autoSpaceDE w:val="0"/>
        <w:autoSpaceDN w:val="0"/>
        <w:adjustRightInd w:val="0"/>
        <w:spacing w:after="240"/>
        <w:contextualSpacing w:val="0"/>
        <w:rPr>
          <w:rFonts w:cs="Arial"/>
          <w:color w:val="000000" w:themeColor="text1"/>
          <w:sz w:val="22"/>
          <w:szCs w:val="22"/>
        </w:rPr>
      </w:pPr>
      <w:r w:rsidRPr="000F0E19">
        <w:rPr>
          <w:rFonts w:cs="Arial"/>
          <w:color w:val="000000" w:themeColor="text1"/>
          <w:sz w:val="22"/>
          <w:szCs w:val="22"/>
        </w:rPr>
        <w:t>The resources available to the recipient and costs.</w:t>
      </w:r>
    </w:p>
    <w:p w14:paraId="684D4032" w14:textId="77777777" w:rsidR="00120766" w:rsidRPr="000F0E19" w:rsidRDefault="00120766" w:rsidP="00120766">
      <w:pPr>
        <w:autoSpaceDE w:val="0"/>
        <w:autoSpaceDN w:val="0"/>
        <w:adjustRightInd w:val="0"/>
        <w:spacing w:after="120"/>
        <w:jc w:val="center"/>
        <w:rPr>
          <w:b/>
          <w:bCs/>
          <w:color w:val="000000" w:themeColor="text1"/>
        </w:rPr>
      </w:pPr>
      <w:r w:rsidRPr="000F0E19">
        <w:rPr>
          <w:b/>
          <w:bCs/>
          <w:color w:val="000000" w:themeColor="text1"/>
        </w:rPr>
        <w:t>MEANINGFUL ACCESS: FOUR-FACTOR ANALYSIS</w:t>
      </w:r>
    </w:p>
    <w:p w14:paraId="76A4B0BA" w14:textId="77777777" w:rsidR="00120766" w:rsidRPr="000F0E19" w:rsidRDefault="00120766" w:rsidP="00120766">
      <w:pPr>
        <w:pStyle w:val="ListParagraph"/>
        <w:numPr>
          <w:ilvl w:val="0"/>
          <w:numId w:val="6"/>
        </w:numPr>
        <w:autoSpaceDE w:val="0"/>
        <w:autoSpaceDN w:val="0"/>
        <w:adjustRightInd w:val="0"/>
        <w:spacing w:after="120"/>
        <w:contextualSpacing w:val="0"/>
        <w:rPr>
          <w:rFonts w:cs="Arial"/>
          <w:color w:val="000000" w:themeColor="text1"/>
          <w:sz w:val="22"/>
          <w:szCs w:val="22"/>
        </w:rPr>
      </w:pPr>
      <w:r w:rsidRPr="000F0E19">
        <w:rPr>
          <w:rFonts w:cs="Arial"/>
          <w:b/>
          <w:bCs/>
          <w:color w:val="000000" w:themeColor="text1"/>
          <w:sz w:val="22"/>
          <w:szCs w:val="22"/>
        </w:rPr>
        <w:t>The Number or proportion of LEP served or encountered in the eligible service population.</w:t>
      </w:r>
    </w:p>
    <w:p w14:paraId="271CC55C" w14:textId="65B3F237" w:rsidR="00120766" w:rsidRPr="000F0E19" w:rsidRDefault="00964836" w:rsidP="00120766">
      <w:pPr>
        <w:autoSpaceDE w:val="0"/>
        <w:autoSpaceDN w:val="0"/>
        <w:adjustRightInd w:val="0"/>
        <w:spacing w:after="120"/>
        <w:ind w:left="360"/>
        <w:rPr>
          <w:color w:val="000000" w:themeColor="text1"/>
        </w:rPr>
      </w:pPr>
      <w:r w:rsidRPr="000F0E19">
        <w:rPr>
          <w:color w:val="000000" w:themeColor="text1"/>
        </w:rPr>
        <w:t>Towner County</w:t>
      </w:r>
      <w:r w:rsidR="00CE79CB" w:rsidRPr="000F0E19">
        <w:rPr>
          <w:color w:val="000000" w:themeColor="text1"/>
        </w:rPr>
        <w:t xml:space="preserve"> </w:t>
      </w:r>
      <w:r w:rsidR="00FF6653" w:rsidRPr="000F0E19">
        <w:rPr>
          <w:color w:val="000000" w:themeColor="text1"/>
        </w:rPr>
        <w:t>is a</w:t>
      </w:r>
      <w:r w:rsidR="00120766" w:rsidRPr="000F0E19">
        <w:rPr>
          <w:color w:val="000000" w:themeColor="text1"/>
        </w:rPr>
        <w:t xml:space="preserve"> </w:t>
      </w:r>
      <w:r w:rsidRPr="000F0E19">
        <w:rPr>
          <w:color w:val="000000" w:themeColor="text1"/>
        </w:rPr>
        <w:t>Local Public Agency</w:t>
      </w:r>
      <w:r w:rsidR="00765111" w:rsidRPr="000F0E19">
        <w:rPr>
          <w:color w:val="000000" w:themeColor="text1"/>
        </w:rPr>
        <w:t xml:space="preserve"> </w:t>
      </w:r>
      <w:r w:rsidR="00120766" w:rsidRPr="000F0E19">
        <w:rPr>
          <w:color w:val="000000" w:themeColor="text1"/>
        </w:rPr>
        <w:t xml:space="preserve">with a </w:t>
      </w:r>
      <w:r w:rsidR="00765111" w:rsidRPr="000F0E19">
        <w:rPr>
          <w:color w:val="000000" w:themeColor="text1"/>
        </w:rPr>
        <w:t xml:space="preserve">defined </w:t>
      </w:r>
      <w:r w:rsidR="00120766" w:rsidRPr="000F0E19">
        <w:rPr>
          <w:color w:val="000000" w:themeColor="text1"/>
        </w:rPr>
        <w:t>service area</w:t>
      </w:r>
      <w:r w:rsidR="00765111" w:rsidRPr="000F0E19">
        <w:rPr>
          <w:color w:val="000000" w:themeColor="text1"/>
        </w:rPr>
        <w:t xml:space="preserve"> as follows:</w:t>
      </w:r>
      <w:r w:rsidR="00120766" w:rsidRPr="000F0E19">
        <w:rPr>
          <w:color w:val="000000" w:themeColor="text1"/>
        </w:rPr>
        <w:t xml:space="preserve">  </w:t>
      </w:r>
      <w:r w:rsidRPr="000F0E19">
        <w:rPr>
          <w:color w:val="000000" w:themeColor="text1"/>
        </w:rPr>
        <w:t>Towner County, ND</w:t>
      </w:r>
      <w:r w:rsidR="00FF6653" w:rsidRPr="000F0E19">
        <w:rPr>
          <w:color w:val="000000" w:themeColor="text1"/>
        </w:rPr>
        <w:t xml:space="preserve">. </w:t>
      </w:r>
      <w:r w:rsidR="00120766" w:rsidRPr="000F0E19">
        <w:rPr>
          <w:color w:val="000000" w:themeColor="text1"/>
        </w:rPr>
        <w:t>Services may be provided</w:t>
      </w:r>
      <w:r w:rsidR="00765111" w:rsidRPr="000F0E19">
        <w:rPr>
          <w:color w:val="000000" w:themeColor="text1"/>
        </w:rPr>
        <w:t xml:space="preserve"> </w:t>
      </w:r>
      <w:r w:rsidR="00152F71" w:rsidRPr="000F0E19">
        <w:rPr>
          <w:color w:val="000000" w:themeColor="text1"/>
        </w:rPr>
        <w:t>by</w:t>
      </w:r>
      <w:r w:rsidR="00765111" w:rsidRPr="000F0E19">
        <w:rPr>
          <w:color w:val="000000" w:themeColor="text1"/>
        </w:rPr>
        <w:t xml:space="preserve"> a specific area as follows: </w:t>
      </w:r>
      <w:r w:rsidR="00120766" w:rsidRPr="000F0E19">
        <w:rPr>
          <w:color w:val="000000" w:themeColor="text1"/>
        </w:rPr>
        <w:t xml:space="preserve"> </w:t>
      </w:r>
      <w:r w:rsidRPr="000F0E19">
        <w:rPr>
          <w:color w:val="000000" w:themeColor="text1"/>
        </w:rPr>
        <w:t>Towner County, ND</w:t>
      </w:r>
    </w:p>
    <w:p w14:paraId="15CC2295" w14:textId="192AD874" w:rsidR="00120766" w:rsidRPr="000F0E19" w:rsidRDefault="00120766" w:rsidP="00120766">
      <w:pPr>
        <w:autoSpaceDE w:val="0"/>
        <w:autoSpaceDN w:val="0"/>
        <w:adjustRightInd w:val="0"/>
        <w:spacing w:after="120"/>
        <w:ind w:left="360"/>
        <w:rPr>
          <w:color w:val="000000" w:themeColor="text1"/>
        </w:rPr>
      </w:pPr>
      <w:r w:rsidRPr="000F0E19">
        <w:rPr>
          <w:color w:val="000000" w:themeColor="text1"/>
        </w:rPr>
        <w:t xml:space="preserve">All previous contacts with LEP persons were identified by language along with the type of service provided for the </w:t>
      </w:r>
      <w:r w:rsidR="00765111" w:rsidRPr="000F0E19">
        <w:rPr>
          <w:color w:val="000000" w:themeColor="text1"/>
        </w:rPr>
        <w:t>reporti</w:t>
      </w:r>
      <w:r w:rsidR="00964836" w:rsidRPr="000F0E19">
        <w:rPr>
          <w:color w:val="000000" w:themeColor="text1"/>
        </w:rPr>
        <w:t>ng period, October 1, 2019 through September 30, 2020</w:t>
      </w:r>
      <w:r w:rsidRPr="000F0E19">
        <w:rPr>
          <w:color w:val="000000" w:themeColor="text1"/>
        </w:rPr>
        <w:t>.  The following contacts occurred.</w:t>
      </w:r>
    </w:p>
    <w:p w14:paraId="53575E88" w14:textId="77777777" w:rsidR="00120766" w:rsidRPr="000F0E19" w:rsidRDefault="00120766" w:rsidP="00120766">
      <w:pPr>
        <w:autoSpaceDE w:val="0"/>
        <w:autoSpaceDN w:val="0"/>
        <w:adjustRightInd w:val="0"/>
        <w:ind w:left="360"/>
        <w:rPr>
          <w:color w:val="000000" w:themeColor="text1"/>
        </w:rPr>
      </w:pPr>
      <w:r w:rsidRPr="000F0E19">
        <w:rPr>
          <w:color w:val="000000" w:themeColor="text1"/>
        </w:rPr>
        <w:t>In-person contacts:</w:t>
      </w:r>
    </w:p>
    <w:p w14:paraId="6AAB6350" w14:textId="2DDF3CF9" w:rsidR="00120766" w:rsidRPr="000F0E19" w:rsidRDefault="00964836" w:rsidP="00120766">
      <w:pPr>
        <w:pStyle w:val="ListParagraph"/>
        <w:numPr>
          <w:ilvl w:val="0"/>
          <w:numId w:val="15"/>
        </w:numPr>
        <w:autoSpaceDE w:val="0"/>
        <w:autoSpaceDN w:val="0"/>
        <w:adjustRightInd w:val="0"/>
        <w:spacing w:after="120"/>
        <w:ind w:left="1080"/>
        <w:contextualSpacing w:val="0"/>
        <w:rPr>
          <w:rFonts w:cs="Arial"/>
          <w:strike/>
          <w:color w:val="000000" w:themeColor="text1"/>
          <w:sz w:val="22"/>
          <w:szCs w:val="22"/>
        </w:rPr>
      </w:pPr>
      <w:r w:rsidRPr="000F0E19">
        <w:rPr>
          <w:rFonts w:cs="Arial"/>
          <w:color w:val="000000" w:themeColor="text1"/>
          <w:sz w:val="22"/>
          <w:szCs w:val="22"/>
        </w:rPr>
        <w:t>None</w:t>
      </w:r>
    </w:p>
    <w:p w14:paraId="4C0DDD30" w14:textId="77777777" w:rsidR="00120766" w:rsidRPr="000F0E19" w:rsidRDefault="00120766" w:rsidP="00120766">
      <w:pPr>
        <w:pStyle w:val="ListParagraph"/>
        <w:autoSpaceDE w:val="0"/>
        <w:autoSpaceDN w:val="0"/>
        <w:adjustRightInd w:val="0"/>
        <w:ind w:left="0" w:firstLine="360"/>
        <w:rPr>
          <w:rFonts w:cs="Arial"/>
          <w:color w:val="000000" w:themeColor="text1"/>
          <w:sz w:val="22"/>
          <w:szCs w:val="22"/>
        </w:rPr>
      </w:pPr>
      <w:r w:rsidRPr="000F0E19">
        <w:rPr>
          <w:rFonts w:cs="Arial"/>
          <w:color w:val="000000" w:themeColor="text1"/>
          <w:sz w:val="22"/>
          <w:szCs w:val="22"/>
        </w:rPr>
        <w:t>Telephonic Interpreter Services:</w:t>
      </w:r>
    </w:p>
    <w:p w14:paraId="4583A27A" w14:textId="614B596A" w:rsidR="00120766" w:rsidRPr="000F0E19" w:rsidRDefault="00964836" w:rsidP="00120766">
      <w:pPr>
        <w:pStyle w:val="ListParagraph"/>
        <w:numPr>
          <w:ilvl w:val="0"/>
          <w:numId w:val="17"/>
        </w:numPr>
        <w:autoSpaceDE w:val="0"/>
        <w:autoSpaceDN w:val="0"/>
        <w:adjustRightInd w:val="0"/>
        <w:spacing w:after="120"/>
        <w:ind w:left="1080"/>
        <w:contextualSpacing w:val="0"/>
        <w:rPr>
          <w:rFonts w:cs="Arial"/>
          <w:color w:val="000000" w:themeColor="text1"/>
          <w:sz w:val="22"/>
          <w:szCs w:val="22"/>
        </w:rPr>
      </w:pPr>
      <w:r w:rsidRPr="000F0E19">
        <w:rPr>
          <w:rFonts w:cs="Arial"/>
          <w:color w:val="000000" w:themeColor="text1"/>
          <w:sz w:val="22"/>
          <w:szCs w:val="22"/>
        </w:rPr>
        <w:t>None</w:t>
      </w:r>
    </w:p>
    <w:p w14:paraId="65FCF890" w14:textId="0B4FBE06" w:rsidR="00120766" w:rsidRPr="000F0E19" w:rsidRDefault="00964836" w:rsidP="00120766">
      <w:pPr>
        <w:autoSpaceDE w:val="0"/>
        <w:autoSpaceDN w:val="0"/>
        <w:adjustRightInd w:val="0"/>
        <w:ind w:left="360"/>
        <w:rPr>
          <w:color w:val="000000" w:themeColor="text1"/>
        </w:rPr>
      </w:pPr>
      <w:r w:rsidRPr="000F0E19">
        <w:rPr>
          <w:color w:val="000000" w:themeColor="text1"/>
        </w:rPr>
        <w:t>Towner County</w:t>
      </w:r>
      <w:r w:rsidR="00120766" w:rsidRPr="000F0E19">
        <w:rPr>
          <w:color w:val="000000" w:themeColor="text1"/>
        </w:rPr>
        <w:t xml:space="preserve"> attempted to identify LEP minority populations that are eligible beneficiaries that may be underserved because of existing language barriers. The following data was identified.</w:t>
      </w:r>
    </w:p>
    <w:p w14:paraId="34D888C6" w14:textId="624175B2" w:rsidR="00120766" w:rsidRPr="000F0E19" w:rsidRDefault="00393711" w:rsidP="00120766">
      <w:pPr>
        <w:pStyle w:val="ListParagraph"/>
        <w:numPr>
          <w:ilvl w:val="0"/>
          <w:numId w:val="16"/>
        </w:numPr>
        <w:autoSpaceDE w:val="0"/>
        <w:autoSpaceDN w:val="0"/>
        <w:adjustRightInd w:val="0"/>
        <w:ind w:left="1080"/>
        <w:rPr>
          <w:rFonts w:cs="Arial"/>
          <w:color w:val="000000" w:themeColor="text1"/>
          <w:sz w:val="22"/>
          <w:szCs w:val="22"/>
        </w:rPr>
      </w:pPr>
      <w:r w:rsidRPr="000F0E19">
        <w:rPr>
          <w:rFonts w:cs="Arial"/>
          <w:color w:val="000000" w:themeColor="text1"/>
          <w:sz w:val="22"/>
          <w:szCs w:val="22"/>
        </w:rPr>
        <w:lastRenderedPageBreak/>
        <w:t>The State of North Dakota has entered into a NASPO Value Point contract with Language Link, telephonic interpreter service provider.  Local government agencies are included in that contract.  There were no contacts from any residents of Towner County to the provider.</w:t>
      </w:r>
    </w:p>
    <w:p w14:paraId="044D0975" w14:textId="77777777" w:rsidR="00393711" w:rsidRPr="000F0E19" w:rsidRDefault="00393711" w:rsidP="00120766">
      <w:pPr>
        <w:pStyle w:val="ListParagraph"/>
        <w:numPr>
          <w:ilvl w:val="0"/>
          <w:numId w:val="16"/>
        </w:numPr>
        <w:autoSpaceDE w:val="0"/>
        <w:autoSpaceDN w:val="0"/>
        <w:adjustRightInd w:val="0"/>
        <w:ind w:left="1080"/>
        <w:rPr>
          <w:rFonts w:cs="Arial"/>
          <w:color w:val="000000" w:themeColor="text1"/>
          <w:sz w:val="22"/>
          <w:szCs w:val="22"/>
        </w:rPr>
      </w:pPr>
    </w:p>
    <w:p w14:paraId="47D1F0D6" w14:textId="77777777" w:rsidR="00120766" w:rsidRPr="000F0E19" w:rsidRDefault="00120766" w:rsidP="00120766">
      <w:pPr>
        <w:autoSpaceDE w:val="0"/>
        <w:autoSpaceDN w:val="0"/>
        <w:adjustRightInd w:val="0"/>
        <w:spacing w:after="120"/>
        <w:ind w:left="360"/>
        <w:rPr>
          <w:color w:val="000000" w:themeColor="text1"/>
        </w:rPr>
      </w:pPr>
      <w:r w:rsidRPr="000F0E19">
        <w:rPr>
          <w:color w:val="000000" w:themeColor="text1"/>
        </w:rPr>
        <w:t>Additional data on LEP populations was obtained from sources such as: census, school systems, religious organization, community organizations, community agencies, and state and local governments.</w:t>
      </w:r>
    </w:p>
    <w:p w14:paraId="5C111775" w14:textId="3D11212D" w:rsidR="00120766" w:rsidRPr="000F0E19" w:rsidRDefault="00E574EF" w:rsidP="00120766">
      <w:pPr>
        <w:autoSpaceDE w:val="0"/>
        <w:autoSpaceDN w:val="0"/>
        <w:adjustRightInd w:val="0"/>
        <w:spacing w:after="120"/>
        <w:ind w:left="360"/>
        <w:rPr>
          <w:color w:val="000000" w:themeColor="text1"/>
        </w:rPr>
      </w:pPr>
      <w:r w:rsidRPr="000F0E19">
        <w:rPr>
          <w:color w:val="000000" w:themeColor="text1"/>
        </w:rPr>
        <w:t>Towner County</w:t>
      </w:r>
      <w:r w:rsidR="004D1EFE" w:rsidRPr="000F0E19">
        <w:rPr>
          <w:color w:val="000000" w:themeColor="text1"/>
        </w:rPr>
        <w:t xml:space="preserve"> </w:t>
      </w:r>
      <w:r w:rsidR="00120766" w:rsidRPr="000F0E19">
        <w:rPr>
          <w:color w:val="000000" w:themeColor="text1"/>
        </w:rPr>
        <w:t>consulted additional data sources:</w:t>
      </w:r>
    </w:p>
    <w:p w14:paraId="16BDDBEB" w14:textId="59682310" w:rsidR="00120766" w:rsidRPr="000F0E19" w:rsidRDefault="00FF6653" w:rsidP="00120766">
      <w:pPr>
        <w:autoSpaceDE w:val="0"/>
        <w:autoSpaceDN w:val="0"/>
        <w:adjustRightInd w:val="0"/>
        <w:ind w:firstLine="360"/>
        <w:rPr>
          <w:color w:val="000000" w:themeColor="text1"/>
        </w:rPr>
      </w:pPr>
      <w:r w:rsidRPr="000F0E19">
        <w:rPr>
          <w:color w:val="000000" w:themeColor="text1"/>
        </w:rPr>
        <w:t>U.S. Census for</w:t>
      </w:r>
      <w:r w:rsidR="004D1EFE" w:rsidRPr="000F0E19">
        <w:rPr>
          <w:color w:val="000000" w:themeColor="text1"/>
        </w:rPr>
        <w:t xml:space="preserve"> </w:t>
      </w:r>
      <w:r w:rsidR="00F051ED" w:rsidRPr="000F0E19">
        <w:rPr>
          <w:color w:val="000000" w:themeColor="text1"/>
        </w:rPr>
        <w:t>Towner County</w:t>
      </w:r>
    </w:p>
    <w:p w14:paraId="0CAA75E1" w14:textId="5F81DBA0" w:rsidR="00120766" w:rsidRPr="000F0E19" w:rsidRDefault="00FF6653" w:rsidP="00120766">
      <w:pPr>
        <w:pStyle w:val="ListParagraph"/>
        <w:numPr>
          <w:ilvl w:val="0"/>
          <w:numId w:val="18"/>
        </w:numPr>
        <w:autoSpaceDE w:val="0"/>
        <w:autoSpaceDN w:val="0"/>
        <w:adjustRightInd w:val="0"/>
        <w:rPr>
          <w:rFonts w:cs="Arial"/>
          <w:color w:val="000000" w:themeColor="text1"/>
          <w:sz w:val="22"/>
          <w:szCs w:val="22"/>
        </w:rPr>
      </w:pPr>
      <w:r w:rsidRPr="000F0E19">
        <w:rPr>
          <w:rFonts w:cs="Arial"/>
          <w:color w:val="000000" w:themeColor="text1"/>
          <w:sz w:val="22"/>
          <w:szCs w:val="22"/>
        </w:rPr>
        <w:t>201</w:t>
      </w:r>
      <w:r w:rsidR="00F051ED" w:rsidRPr="000F0E19">
        <w:rPr>
          <w:rFonts w:cs="Arial"/>
          <w:color w:val="000000" w:themeColor="text1"/>
          <w:sz w:val="22"/>
          <w:szCs w:val="22"/>
        </w:rPr>
        <w:t>5</w:t>
      </w:r>
      <w:r w:rsidRPr="000F0E19">
        <w:rPr>
          <w:rFonts w:cs="Arial"/>
          <w:color w:val="000000" w:themeColor="text1"/>
          <w:sz w:val="22"/>
          <w:szCs w:val="22"/>
        </w:rPr>
        <w:t>-201</w:t>
      </w:r>
      <w:r w:rsidR="00F051ED" w:rsidRPr="000F0E19">
        <w:rPr>
          <w:rFonts w:cs="Arial"/>
          <w:color w:val="000000" w:themeColor="text1"/>
          <w:sz w:val="22"/>
          <w:szCs w:val="22"/>
        </w:rPr>
        <w:t>9</w:t>
      </w:r>
      <w:r w:rsidR="00704D90" w:rsidRPr="000F0E19">
        <w:rPr>
          <w:rFonts w:cs="Arial"/>
          <w:color w:val="000000" w:themeColor="text1"/>
          <w:sz w:val="22"/>
          <w:szCs w:val="22"/>
        </w:rPr>
        <w:t xml:space="preserve"> </w:t>
      </w:r>
      <w:r w:rsidR="00120766" w:rsidRPr="000F0E19">
        <w:rPr>
          <w:rFonts w:cs="Arial"/>
          <w:color w:val="000000" w:themeColor="text1"/>
          <w:sz w:val="22"/>
          <w:szCs w:val="22"/>
        </w:rPr>
        <w:t xml:space="preserve"> American Community Survey 5 Year Estimates</w:t>
      </w:r>
    </w:p>
    <w:p w14:paraId="0278F25D" w14:textId="7D63CDBA" w:rsidR="00120766" w:rsidRPr="000F0E19" w:rsidRDefault="00120766" w:rsidP="00120766">
      <w:pPr>
        <w:pStyle w:val="ListParagraph"/>
        <w:numPr>
          <w:ilvl w:val="1"/>
          <w:numId w:val="18"/>
        </w:numPr>
        <w:autoSpaceDE w:val="0"/>
        <w:autoSpaceDN w:val="0"/>
        <w:adjustRightInd w:val="0"/>
        <w:spacing w:after="120"/>
        <w:ind w:left="1440"/>
        <w:contextualSpacing w:val="0"/>
        <w:rPr>
          <w:rFonts w:cs="Arial"/>
          <w:color w:val="000000" w:themeColor="text1"/>
          <w:sz w:val="22"/>
          <w:szCs w:val="22"/>
        </w:rPr>
      </w:pPr>
      <w:r w:rsidRPr="000F0E19">
        <w:rPr>
          <w:rFonts w:cs="Arial"/>
          <w:color w:val="000000" w:themeColor="text1"/>
          <w:sz w:val="22"/>
          <w:szCs w:val="22"/>
        </w:rPr>
        <w:t xml:space="preserve">The </w:t>
      </w:r>
      <w:r w:rsidR="00F051ED" w:rsidRPr="000F0E19">
        <w:rPr>
          <w:color w:val="000000" w:themeColor="text1"/>
          <w:sz w:val="22"/>
          <w:szCs w:val="22"/>
        </w:rPr>
        <w:t>Towner County</w:t>
      </w:r>
      <w:r w:rsidR="00704D90" w:rsidRPr="000F0E19">
        <w:rPr>
          <w:rFonts w:cs="Arial"/>
          <w:color w:val="000000" w:themeColor="text1"/>
          <w:sz w:val="22"/>
          <w:szCs w:val="22"/>
        </w:rPr>
        <w:t xml:space="preserve"> </w:t>
      </w:r>
      <w:r w:rsidR="00FF6653" w:rsidRPr="000F0E19">
        <w:rPr>
          <w:rFonts w:cs="Arial"/>
          <w:color w:val="000000" w:themeColor="text1"/>
          <w:sz w:val="22"/>
          <w:szCs w:val="22"/>
        </w:rPr>
        <w:t>staff reviewed the 201</w:t>
      </w:r>
      <w:r w:rsidR="00F051ED" w:rsidRPr="000F0E19">
        <w:rPr>
          <w:rFonts w:cs="Arial"/>
          <w:color w:val="000000" w:themeColor="text1"/>
          <w:sz w:val="22"/>
          <w:szCs w:val="22"/>
        </w:rPr>
        <w:t>5</w:t>
      </w:r>
      <w:r w:rsidR="00FF6653" w:rsidRPr="000F0E19">
        <w:rPr>
          <w:rFonts w:cs="Arial"/>
          <w:color w:val="000000" w:themeColor="text1"/>
          <w:sz w:val="22"/>
          <w:szCs w:val="22"/>
        </w:rPr>
        <w:t>-201</w:t>
      </w:r>
      <w:r w:rsidR="00F051ED" w:rsidRPr="000F0E19">
        <w:rPr>
          <w:rFonts w:cs="Arial"/>
          <w:color w:val="000000" w:themeColor="text1"/>
          <w:sz w:val="22"/>
          <w:szCs w:val="22"/>
        </w:rPr>
        <w:t>9</w:t>
      </w:r>
      <w:r w:rsidRPr="000F0E19">
        <w:rPr>
          <w:rFonts w:cs="Arial"/>
          <w:color w:val="000000" w:themeColor="text1"/>
          <w:sz w:val="22"/>
          <w:szCs w:val="22"/>
        </w:rPr>
        <w:t xml:space="preserve"> American Community Survey 5-Year Estimates for </w:t>
      </w:r>
      <w:r w:rsidR="00F051ED" w:rsidRPr="000F0E19">
        <w:rPr>
          <w:rFonts w:cs="Arial"/>
          <w:color w:val="000000" w:themeColor="text1"/>
          <w:sz w:val="22"/>
          <w:szCs w:val="22"/>
        </w:rPr>
        <w:t xml:space="preserve">Towner County </w:t>
      </w:r>
      <w:r w:rsidR="00FF6653" w:rsidRPr="000F0E19">
        <w:rPr>
          <w:rFonts w:cs="Arial"/>
          <w:color w:val="000000" w:themeColor="text1"/>
          <w:sz w:val="22"/>
          <w:szCs w:val="22"/>
        </w:rPr>
        <w:t>and determined that</w:t>
      </w:r>
      <w:r w:rsidR="00F051ED" w:rsidRPr="000F0E19">
        <w:rPr>
          <w:rFonts w:cs="Arial"/>
          <w:color w:val="000000" w:themeColor="text1"/>
          <w:sz w:val="22"/>
          <w:szCs w:val="22"/>
        </w:rPr>
        <w:t xml:space="preserve"> 4.5% of the population </w:t>
      </w:r>
      <w:r w:rsidRPr="000F0E19">
        <w:rPr>
          <w:rFonts w:cs="Arial"/>
          <w:color w:val="000000" w:themeColor="text1"/>
          <w:sz w:val="22"/>
          <w:szCs w:val="22"/>
        </w:rPr>
        <w:t>speak a langua</w:t>
      </w:r>
      <w:r w:rsidR="00F051ED" w:rsidRPr="000F0E19">
        <w:rPr>
          <w:rFonts w:cs="Arial"/>
          <w:color w:val="000000" w:themeColor="text1"/>
          <w:sz w:val="22"/>
          <w:szCs w:val="22"/>
        </w:rPr>
        <w:t>ge other than English.</w:t>
      </w:r>
    </w:p>
    <w:p w14:paraId="2EDB984E" w14:textId="509AB012" w:rsidR="00120766" w:rsidRPr="000F0E19" w:rsidRDefault="00120766" w:rsidP="00120766">
      <w:pPr>
        <w:pStyle w:val="ListParagraph"/>
        <w:numPr>
          <w:ilvl w:val="2"/>
          <w:numId w:val="18"/>
        </w:numPr>
        <w:autoSpaceDE w:val="0"/>
        <w:autoSpaceDN w:val="0"/>
        <w:adjustRightInd w:val="0"/>
        <w:spacing w:after="120"/>
        <w:ind w:left="1800"/>
        <w:contextualSpacing w:val="0"/>
        <w:rPr>
          <w:rFonts w:cs="Arial"/>
          <w:color w:val="000000" w:themeColor="text1"/>
          <w:sz w:val="22"/>
          <w:szCs w:val="22"/>
        </w:rPr>
      </w:pPr>
      <w:r w:rsidRPr="000F0E19">
        <w:rPr>
          <w:rFonts w:cs="Arial"/>
          <w:color w:val="000000" w:themeColor="text1"/>
          <w:sz w:val="22"/>
          <w:szCs w:val="22"/>
        </w:rPr>
        <w:t>Detailed Languages Spoken At H</w:t>
      </w:r>
      <w:r w:rsidR="00F051ED" w:rsidRPr="000F0E19">
        <w:rPr>
          <w:rFonts w:cs="Arial"/>
          <w:color w:val="000000" w:themeColor="text1"/>
          <w:sz w:val="22"/>
          <w:szCs w:val="22"/>
        </w:rPr>
        <w:t>ome – American Community Survey 5 year estimates 2019</w:t>
      </w:r>
    </w:p>
    <w:p w14:paraId="0324202A" w14:textId="2B05182B" w:rsidR="00120766" w:rsidRPr="000F0E19" w:rsidRDefault="00F051ED" w:rsidP="00F051ED">
      <w:pPr>
        <w:pStyle w:val="ListParagraph"/>
        <w:numPr>
          <w:ilvl w:val="3"/>
          <w:numId w:val="18"/>
        </w:numPr>
        <w:autoSpaceDE w:val="0"/>
        <w:autoSpaceDN w:val="0"/>
        <w:adjustRightInd w:val="0"/>
        <w:spacing w:after="120"/>
        <w:ind w:left="2160"/>
        <w:contextualSpacing w:val="0"/>
        <w:rPr>
          <w:rFonts w:cs="Arial"/>
          <w:color w:val="000000" w:themeColor="text1"/>
          <w:sz w:val="22"/>
          <w:szCs w:val="22"/>
        </w:rPr>
      </w:pPr>
      <w:r w:rsidRPr="000F0E19">
        <w:rPr>
          <w:rFonts w:cs="Arial"/>
          <w:color w:val="000000" w:themeColor="text1"/>
          <w:sz w:val="22"/>
          <w:szCs w:val="22"/>
        </w:rPr>
        <w:t>Spanish 3.7</w:t>
      </w:r>
      <w:r w:rsidR="00972815" w:rsidRPr="000F0E19">
        <w:rPr>
          <w:rFonts w:cs="Arial"/>
          <w:color w:val="000000" w:themeColor="text1"/>
          <w:sz w:val="22"/>
          <w:szCs w:val="22"/>
        </w:rPr>
        <w:t>%</w:t>
      </w:r>
    </w:p>
    <w:p w14:paraId="7D7CF991" w14:textId="3D75BF29" w:rsidR="00972815" w:rsidRPr="000F0E19" w:rsidRDefault="00972815" w:rsidP="00F051ED">
      <w:pPr>
        <w:pStyle w:val="ListParagraph"/>
        <w:numPr>
          <w:ilvl w:val="3"/>
          <w:numId w:val="18"/>
        </w:numPr>
        <w:autoSpaceDE w:val="0"/>
        <w:autoSpaceDN w:val="0"/>
        <w:adjustRightInd w:val="0"/>
        <w:spacing w:after="120"/>
        <w:ind w:left="2160"/>
        <w:contextualSpacing w:val="0"/>
        <w:rPr>
          <w:rFonts w:cs="Arial"/>
          <w:color w:val="000000" w:themeColor="text1"/>
          <w:sz w:val="22"/>
          <w:szCs w:val="22"/>
        </w:rPr>
      </w:pPr>
      <w:r w:rsidRPr="000F0E19">
        <w:rPr>
          <w:rFonts w:cs="Arial"/>
          <w:color w:val="000000" w:themeColor="text1"/>
          <w:sz w:val="22"/>
          <w:szCs w:val="22"/>
        </w:rPr>
        <w:t>Other Indo-European Languages .2%</w:t>
      </w:r>
    </w:p>
    <w:p w14:paraId="69335059" w14:textId="69A6C124" w:rsidR="00972815" w:rsidRPr="000F0E19" w:rsidRDefault="00972815" w:rsidP="00F051ED">
      <w:pPr>
        <w:pStyle w:val="ListParagraph"/>
        <w:numPr>
          <w:ilvl w:val="3"/>
          <w:numId w:val="18"/>
        </w:numPr>
        <w:autoSpaceDE w:val="0"/>
        <w:autoSpaceDN w:val="0"/>
        <w:adjustRightInd w:val="0"/>
        <w:spacing w:after="120"/>
        <w:ind w:left="2160"/>
        <w:contextualSpacing w:val="0"/>
        <w:rPr>
          <w:rFonts w:cs="Arial"/>
          <w:color w:val="000000" w:themeColor="text1"/>
          <w:sz w:val="22"/>
          <w:szCs w:val="22"/>
        </w:rPr>
      </w:pPr>
      <w:r w:rsidRPr="000F0E19">
        <w:rPr>
          <w:rFonts w:cs="Arial"/>
          <w:color w:val="000000" w:themeColor="text1"/>
          <w:sz w:val="22"/>
          <w:szCs w:val="22"/>
        </w:rPr>
        <w:t>Asian and Pacific Islander Languages .1%</w:t>
      </w:r>
    </w:p>
    <w:p w14:paraId="3D4C6CB4" w14:textId="2427BCE3" w:rsidR="00972815" w:rsidRPr="000F0E19" w:rsidRDefault="00972815" w:rsidP="00F051ED">
      <w:pPr>
        <w:pStyle w:val="ListParagraph"/>
        <w:numPr>
          <w:ilvl w:val="3"/>
          <w:numId w:val="18"/>
        </w:numPr>
        <w:autoSpaceDE w:val="0"/>
        <w:autoSpaceDN w:val="0"/>
        <w:adjustRightInd w:val="0"/>
        <w:spacing w:after="120"/>
        <w:ind w:left="2160"/>
        <w:contextualSpacing w:val="0"/>
        <w:rPr>
          <w:rFonts w:cs="Arial"/>
          <w:color w:val="000000" w:themeColor="text1"/>
          <w:sz w:val="22"/>
          <w:szCs w:val="22"/>
        </w:rPr>
      </w:pPr>
      <w:r w:rsidRPr="000F0E19">
        <w:rPr>
          <w:rFonts w:cs="Arial"/>
          <w:color w:val="000000" w:themeColor="text1"/>
          <w:sz w:val="22"/>
          <w:szCs w:val="22"/>
        </w:rPr>
        <w:t>Other Languages .5%</w:t>
      </w:r>
    </w:p>
    <w:p w14:paraId="1FF69E4E" w14:textId="3D0E2BA8" w:rsidR="0012769B" w:rsidRPr="000F0E19" w:rsidRDefault="00120766" w:rsidP="00973528">
      <w:pPr>
        <w:pStyle w:val="ListParagraph"/>
        <w:numPr>
          <w:ilvl w:val="0"/>
          <w:numId w:val="18"/>
        </w:numPr>
        <w:autoSpaceDE w:val="0"/>
        <w:autoSpaceDN w:val="0"/>
        <w:adjustRightInd w:val="0"/>
        <w:contextualSpacing w:val="0"/>
        <w:rPr>
          <w:rFonts w:cs="Arial"/>
          <w:color w:val="000000" w:themeColor="text1"/>
          <w:sz w:val="22"/>
          <w:szCs w:val="22"/>
        </w:rPr>
      </w:pPr>
      <w:r w:rsidRPr="000F0E19">
        <w:rPr>
          <w:rFonts w:cs="Arial"/>
          <w:color w:val="000000" w:themeColor="text1"/>
          <w:sz w:val="22"/>
          <w:szCs w:val="22"/>
        </w:rPr>
        <w:t>Characteristics of People by Language Spoken at Home – Table S1603</w:t>
      </w:r>
      <w:r w:rsidR="00E41273" w:rsidRPr="000F0E19">
        <w:rPr>
          <w:rFonts w:cs="Arial"/>
          <w:color w:val="000000" w:themeColor="text1"/>
          <w:sz w:val="22"/>
          <w:szCs w:val="22"/>
        </w:rPr>
        <w:t xml:space="preserve">, </w:t>
      </w:r>
      <w:r w:rsidR="00566906" w:rsidRPr="000F0E19">
        <w:rPr>
          <w:rFonts w:cs="Arial"/>
          <w:color w:val="000000" w:themeColor="text1"/>
          <w:sz w:val="22"/>
          <w:szCs w:val="22"/>
        </w:rPr>
        <w:t xml:space="preserve">2019 </w:t>
      </w:r>
      <w:r w:rsidR="00973528" w:rsidRPr="000F0E19">
        <w:rPr>
          <w:rFonts w:cs="Arial"/>
          <w:color w:val="000000" w:themeColor="text1"/>
          <w:sz w:val="22"/>
          <w:szCs w:val="22"/>
        </w:rPr>
        <w:t>ACS 5 Year Estimates report</w:t>
      </w:r>
      <w:r w:rsidR="0012769B" w:rsidRPr="000F0E19">
        <w:rPr>
          <w:rFonts w:cs="Arial"/>
          <w:color w:val="000000" w:themeColor="text1"/>
          <w:sz w:val="22"/>
          <w:szCs w:val="22"/>
        </w:rPr>
        <w:t xml:space="preserve"> language estimates.</w:t>
      </w:r>
      <w:r w:rsidR="00E41273" w:rsidRPr="000F0E19">
        <w:rPr>
          <w:rFonts w:cs="Arial"/>
          <w:color w:val="000000" w:themeColor="text1"/>
          <w:sz w:val="22"/>
          <w:szCs w:val="22"/>
        </w:rPr>
        <w:t xml:space="preserve">  </w:t>
      </w:r>
    </w:p>
    <w:p w14:paraId="1BF2A900" w14:textId="5F567EA2" w:rsidR="00120766" w:rsidRPr="000F0E19" w:rsidRDefault="00120766" w:rsidP="00566906">
      <w:pPr>
        <w:autoSpaceDE w:val="0"/>
        <w:autoSpaceDN w:val="0"/>
        <w:adjustRightInd w:val="0"/>
        <w:rPr>
          <w:color w:val="000000" w:themeColor="text1"/>
        </w:rPr>
      </w:pPr>
    </w:p>
    <w:p w14:paraId="29A77400" w14:textId="77777777" w:rsidR="00566906" w:rsidRPr="000F0E19" w:rsidRDefault="00120766" w:rsidP="00973528">
      <w:pPr>
        <w:pStyle w:val="ListParagraph"/>
        <w:numPr>
          <w:ilvl w:val="1"/>
          <w:numId w:val="18"/>
        </w:numPr>
        <w:autoSpaceDE w:val="0"/>
        <w:autoSpaceDN w:val="0"/>
        <w:adjustRightInd w:val="0"/>
        <w:spacing w:after="120"/>
        <w:ind w:left="1440"/>
        <w:contextualSpacing w:val="0"/>
        <w:rPr>
          <w:rFonts w:cs="Arial"/>
          <w:color w:val="000000" w:themeColor="text1"/>
          <w:sz w:val="22"/>
          <w:szCs w:val="22"/>
        </w:rPr>
      </w:pPr>
      <w:r w:rsidRPr="000F0E19">
        <w:rPr>
          <w:rFonts w:cs="Arial"/>
          <w:color w:val="000000" w:themeColor="text1"/>
          <w:sz w:val="22"/>
          <w:szCs w:val="22"/>
        </w:rPr>
        <w:t xml:space="preserve">Educational Attainment: </w:t>
      </w:r>
      <w:r w:rsidR="00566906" w:rsidRPr="000F0E19">
        <w:rPr>
          <w:rFonts w:cs="Arial"/>
          <w:color w:val="000000" w:themeColor="text1"/>
          <w:sz w:val="22"/>
          <w:szCs w:val="22"/>
        </w:rPr>
        <w:tab/>
      </w:r>
      <w:r w:rsidR="00566906" w:rsidRPr="000F0E19">
        <w:rPr>
          <w:rFonts w:cs="Arial"/>
          <w:color w:val="000000" w:themeColor="text1"/>
          <w:sz w:val="22"/>
          <w:szCs w:val="22"/>
        </w:rPr>
        <w:tab/>
      </w:r>
      <w:r w:rsidR="00566906" w:rsidRPr="000F0E19">
        <w:rPr>
          <w:rFonts w:cs="Arial"/>
          <w:color w:val="000000" w:themeColor="text1"/>
          <w:sz w:val="22"/>
          <w:szCs w:val="22"/>
        </w:rPr>
        <w:tab/>
      </w:r>
      <w:r w:rsidR="00566906" w:rsidRPr="000F0E19">
        <w:rPr>
          <w:rFonts w:cs="Arial"/>
          <w:color w:val="000000" w:themeColor="text1"/>
          <w:sz w:val="22"/>
          <w:szCs w:val="22"/>
        </w:rPr>
        <w:tab/>
      </w:r>
      <w:r w:rsidR="00566906" w:rsidRPr="000F0E19">
        <w:rPr>
          <w:rFonts w:cs="Arial"/>
          <w:color w:val="000000" w:themeColor="text1"/>
          <w:sz w:val="22"/>
          <w:szCs w:val="22"/>
        </w:rPr>
        <w:tab/>
      </w:r>
      <w:r w:rsidR="00566906" w:rsidRPr="000F0E19">
        <w:rPr>
          <w:rFonts w:cs="Arial"/>
          <w:color w:val="000000" w:themeColor="text1"/>
          <w:sz w:val="22"/>
          <w:szCs w:val="22"/>
        </w:rPr>
        <w:tab/>
      </w:r>
      <w:r w:rsidR="00566906" w:rsidRPr="000F0E19">
        <w:rPr>
          <w:rFonts w:cs="Arial"/>
          <w:color w:val="000000" w:themeColor="text1"/>
          <w:sz w:val="22"/>
          <w:szCs w:val="22"/>
        </w:rPr>
        <w:tab/>
        <w:t xml:space="preserve">        72</w:t>
      </w:r>
      <w:r w:rsidR="00973528" w:rsidRPr="000F0E19">
        <w:rPr>
          <w:rFonts w:cs="Arial"/>
          <w:color w:val="000000" w:themeColor="text1"/>
          <w:sz w:val="22"/>
          <w:szCs w:val="22"/>
        </w:rPr>
        <w:t xml:space="preserve"> individuals or </w:t>
      </w:r>
      <w:r w:rsidR="00566906" w:rsidRPr="000F0E19">
        <w:rPr>
          <w:rFonts w:cs="Arial"/>
          <w:color w:val="000000" w:themeColor="text1"/>
          <w:sz w:val="22"/>
          <w:szCs w:val="22"/>
        </w:rPr>
        <w:t>100</w:t>
      </w:r>
      <w:r w:rsidRPr="000F0E19">
        <w:rPr>
          <w:rFonts w:cs="Arial"/>
          <w:color w:val="000000" w:themeColor="text1"/>
          <w:sz w:val="22"/>
          <w:szCs w:val="22"/>
        </w:rPr>
        <w:t xml:space="preserve">% of </w:t>
      </w:r>
      <w:r w:rsidR="00566906" w:rsidRPr="000F0E19">
        <w:rPr>
          <w:rFonts w:cs="Arial"/>
          <w:color w:val="000000" w:themeColor="text1"/>
          <w:sz w:val="22"/>
          <w:szCs w:val="22"/>
        </w:rPr>
        <w:t xml:space="preserve">72 </w:t>
      </w:r>
      <w:r w:rsidRPr="000F0E19">
        <w:rPr>
          <w:rFonts w:cs="Arial"/>
          <w:color w:val="000000" w:themeColor="text1"/>
          <w:sz w:val="22"/>
          <w:szCs w:val="22"/>
        </w:rPr>
        <w:t xml:space="preserve">individuals </w:t>
      </w:r>
      <w:r w:rsidR="00982E7F" w:rsidRPr="000F0E19">
        <w:rPr>
          <w:rFonts w:cs="Arial"/>
          <w:color w:val="000000" w:themeColor="text1"/>
          <w:sz w:val="22"/>
          <w:szCs w:val="22"/>
        </w:rPr>
        <w:t xml:space="preserve">25 years of age and over </w:t>
      </w:r>
      <w:r w:rsidRPr="000F0E19">
        <w:rPr>
          <w:rFonts w:cs="Arial"/>
          <w:color w:val="000000" w:themeColor="text1"/>
          <w:sz w:val="22"/>
          <w:szCs w:val="22"/>
        </w:rPr>
        <w:t xml:space="preserve">who speak </w:t>
      </w:r>
      <w:r w:rsidR="00982E7F" w:rsidRPr="000F0E19">
        <w:rPr>
          <w:rFonts w:cs="Arial"/>
          <w:color w:val="000000" w:themeColor="text1"/>
          <w:sz w:val="22"/>
          <w:szCs w:val="22"/>
        </w:rPr>
        <w:t>Spanish at home</w:t>
      </w:r>
      <w:r w:rsidR="00AE2674" w:rsidRPr="000F0E19">
        <w:rPr>
          <w:rFonts w:cs="Arial"/>
          <w:color w:val="000000" w:themeColor="text1"/>
          <w:sz w:val="22"/>
          <w:szCs w:val="22"/>
        </w:rPr>
        <w:t xml:space="preserve"> </w:t>
      </w:r>
      <w:r w:rsidR="00566906" w:rsidRPr="000F0E19">
        <w:rPr>
          <w:rFonts w:cs="Arial"/>
          <w:color w:val="000000" w:themeColor="text1"/>
          <w:sz w:val="22"/>
          <w:szCs w:val="22"/>
        </w:rPr>
        <w:t xml:space="preserve">have a have a high school diploma or higher.  </w:t>
      </w:r>
    </w:p>
    <w:p w14:paraId="474A3241" w14:textId="40153264" w:rsidR="00120766" w:rsidRPr="000F0E19" w:rsidRDefault="00566906" w:rsidP="00566906">
      <w:pPr>
        <w:autoSpaceDE w:val="0"/>
        <w:autoSpaceDN w:val="0"/>
        <w:adjustRightInd w:val="0"/>
        <w:spacing w:after="120"/>
        <w:ind w:left="1440"/>
        <w:rPr>
          <w:color w:val="000000" w:themeColor="text1"/>
        </w:rPr>
      </w:pPr>
      <w:r w:rsidRPr="000F0E19">
        <w:rPr>
          <w:color w:val="000000" w:themeColor="text1"/>
        </w:rPr>
        <w:t>5 individuals or 5.8% of 86 individuals 25 years of age and over who speak some other language than English have less than a high school education.</w:t>
      </w:r>
      <w:r w:rsidR="00973528" w:rsidRPr="000F0E19">
        <w:rPr>
          <w:color w:val="000000" w:themeColor="text1"/>
        </w:rPr>
        <w:t xml:space="preserve"> </w:t>
      </w:r>
    </w:p>
    <w:p w14:paraId="540B9BC2" w14:textId="77777777" w:rsidR="00120766" w:rsidRPr="000F0E19" w:rsidRDefault="00120766" w:rsidP="00167346">
      <w:pPr>
        <w:pStyle w:val="ListParagraph"/>
        <w:numPr>
          <w:ilvl w:val="0"/>
          <w:numId w:val="6"/>
        </w:numPr>
        <w:autoSpaceDE w:val="0"/>
        <w:autoSpaceDN w:val="0"/>
        <w:adjustRightInd w:val="0"/>
        <w:spacing w:after="120"/>
        <w:contextualSpacing w:val="0"/>
        <w:rPr>
          <w:rFonts w:cs="Arial"/>
          <w:b/>
          <w:bCs/>
          <w:color w:val="000000" w:themeColor="text1"/>
          <w:sz w:val="22"/>
          <w:szCs w:val="22"/>
        </w:rPr>
      </w:pPr>
      <w:r w:rsidRPr="000F0E19">
        <w:rPr>
          <w:rFonts w:cs="Arial"/>
          <w:b/>
          <w:bCs/>
          <w:color w:val="000000" w:themeColor="text1"/>
          <w:sz w:val="22"/>
          <w:szCs w:val="22"/>
        </w:rPr>
        <w:t>The frequency with which LEP individuals come in contact with the program, activity, or service.</w:t>
      </w:r>
    </w:p>
    <w:p w14:paraId="5C633D43" w14:textId="136D61EC" w:rsidR="00120766" w:rsidRPr="000F0E19" w:rsidRDefault="00394B8C" w:rsidP="00167346">
      <w:pPr>
        <w:autoSpaceDE w:val="0"/>
        <w:autoSpaceDN w:val="0"/>
        <w:adjustRightInd w:val="0"/>
        <w:spacing w:after="120"/>
        <w:ind w:left="360"/>
        <w:rPr>
          <w:color w:val="000000" w:themeColor="text1"/>
        </w:rPr>
      </w:pPr>
      <w:r w:rsidRPr="000F0E19">
        <w:rPr>
          <w:color w:val="000000" w:themeColor="text1"/>
        </w:rPr>
        <w:t>Towner County</w:t>
      </w:r>
      <w:r w:rsidR="0078602E" w:rsidRPr="000F0E19">
        <w:rPr>
          <w:color w:val="000000" w:themeColor="text1"/>
        </w:rPr>
        <w:t xml:space="preserve"> </w:t>
      </w:r>
      <w:r w:rsidR="00120766" w:rsidRPr="000F0E19">
        <w:rPr>
          <w:color w:val="000000" w:themeColor="text1"/>
        </w:rPr>
        <w:t>identified the frequency with which</w:t>
      </w:r>
      <w:r w:rsidR="00012130" w:rsidRPr="000F0E19">
        <w:rPr>
          <w:color w:val="000000" w:themeColor="text1"/>
        </w:rPr>
        <w:t xml:space="preserve"> </w:t>
      </w:r>
      <w:r w:rsidRPr="000F0E19">
        <w:rPr>
          <w:color w:val="000000" w:themeColor="text1"/>
        </w:rPr>
        <w:t>Towner County</w:t>
      </w:r>
      <w:r w:rsidR="009306ED" w:rsidRPr="000F0E19">
        <w:rPr>
          <w:color w:val="000000" w:themeColor="text1"/>
        </w:rPr>
        <w:t xml:space="preserve"> </w:t>
      </w:r>
      <w:r w:rsidR="00120766" w:rsidRPr="000F0E19">
        <w:rPr>
          <w:color w:val="000000" w:themeColor="text1"/>
        </w:rPr>
        <w:t>staff have or should have contact with LEP individuals from different language gr</w:t>
      </w:r>
      <w:r w:rsidR="00012130" w:rsidRPr="000F0E19">
        <w:rPr>
          <w:color w:val="000000" w:themeColor="text1"/>
        </w:rPr>
        <w:t>oups seeking</w:t>
      </w:r>
      <w:r w:rsidR="0017136F" w:rsidRPr="000F0E19">
        <w:rPr>
          <w:color w:val="000000" w:themeColor="text1"/>
        </w:rPr>
        <w:t xml:space="preserve"> </w:t>
      </w:r>
      <w:r w:rsidR="00012130" w:rsidRPr="000F0E19">
        <w:rPr>
          <w:color w:val="000000" w:themeColor="text1"/>
        </w:rPr>
        <w:t xml:space="preserve">assistance. </w:t>
      </w:r>
      <w:r w:rsidR="00120766" w:rsidRPr="000F0E19">
        <w:rPr>
          <w:color w:val="000000" w:themeColor="text1"/>
        </w:rPr>
        <w:t xml:space="preserve"> </w:t>
      </w:r>
      <w:r w:rsidR="009A0AA6" w:rsidRPr="000F0E19">
        <w:rPr>
          <w:color w:val="000000" w:themeColor="text1"/>
        </w:rPr>
        <w:t>In the past year,</w:t>
      </w:r>
      <w:r w:rsidRPr="000F0E19">
        <w:rPr>
          <w:color w:val="000000" w:themeColor="text1"/>
        </w:rPr>
        <w:t xml:space="preserve"> Towner County staff have not encountered any LEP </w:t>
      </w:r>
      <w:r w:rsidR="00120766" w:rsidRPr="000F0E19">
        <w:rPr>
          <w:color w:val="000000" w:themeColor="text1"/>
        </w:rPr>
        <w:t>sp</w:t>
      </w:r>
      <w:r w:rsidRPr="000F0E19">
        <w:rPr>
          <w:color w:val="000000" w:themeColor="text1"/>
        </w:rPr>
        <w:t>eaking individuals.</w:t>
      </w:r>
    </w:p>
    <w:p w14:paraId="6E1163C5" w14:textId="65D95F99" w:rsidR="00120766" w:rsidRPr="000F0E19" w:rsidRDefault="00120766" w:rsidP="00120766">
      <w:pPr>
        <w:pStyle w:val="ListParagraph"/>
        <w:autoSpaceDE w:val="0"/>
        <w:autoSpaceDN w:val="0"/>
        <w:adjustRightInd w:val="0"/>
        <w:ind w:left="0" w:firstLine="360"/>
        <w:rPr>
          <w:rFonts w:cs="Arial"/>
          <w:color w:val="000000" w:themeColor="text1"/>
          <w:sz w:val="22"/>
          <w:szCs w:val="22"/>
        </w:rPr>
      </w:pPr>
    </w:p>
    <w:p w14:paraId="67BC6773" w14:textId="64703871" w:rsidR="00120766" w:rsidRPr="000F0E19" w:rsidRDefault="00120766" w:rsidP="00120766">
      <w:pPr>
        <w:pStyle w:val="ListParagraph"/>
        <w:numPr>
          <w:ilvl w:val="0"/>
          <w:numId w:val="6"/>
        </w:numPr>
        <w:autoSpaceDE w:val="0"/>
        <w:autoSpaceDN w:val="0"/>
        <w:adjustRightInd w:val="0"/>
        <w:spacing w:after="120"/>
        <w:contextualSpacing w:val="0"/>
        <w:rPr>
          <w:rFonts w:cs="Arial"/>
          <w:b/>
          <w:bCs/>
          <w:color w:val="000000" w:themeColor="text1"/>
          <w:sz w:val="22"/>
          <w:szCs w:val="22"/>
        </w:rPr>
      </w:pPr>
      <w:r w:rsidRPr="000F0E19">
        <w:rPr>
          <w:rFonts w:cs="Arial"/>
          <w:b/>
          <w:bCs/>
          <w:color w:val="000000" w:themeColor="text1"/>
          <w:sz w:val="22"/>
          <w:szCs w:val="22"/>
        </w:rPr>
        <w:t>The nature and import</w:t>
      </w:r>
      <w:r w:rsidR="009A0AA6" w:rsidRPr="000F0E19">
        <w:rPr>
          <w:rFonts w:cs="Arial"/>
          <w:b/>
          <w:bCs/>
          <w:color w:val="000000" w:themeColor="text1"/>
          <w:sz w:val="22"/>
          <w:szCs w:val="22"/>
        </w:rPr>
        <w:t xml:space="preserve">ance of services provided by Towner County </w:t>
      </w:r>
      <w:r w:rsidRPr="000F0E19">
        <w:rPr>
          <w:rFonts w:cs="Arial"/>
          <w:b/>
          <w:bCs/>
          <w:color w:val="000000" w:themeColor="text1"/>
          <w:sz w:val="22"/>
          <w:szCs w:val="22"/>
        </w:rPr>
        <w:t>to the LEP population.</w:t>
      </w:r>
    </w:p>
    <w:p w14:paraId="41D997EB" w14:textId="7D0F97D6" w:rsidR="003D4AF6" w:rsidRPr="000F0E19" w:rsidRDefault="009A0AA6" w:rsidP="003D4AF6">
      <w:pPr>
        <w:autoSpaceDE w:val="0"/>
        <w:autoSpaceDN w:val="0"/>
        <w:adjustRightInd w:val="0"/>
        <w:spacing w:after="120"/>
        <w:ind w:left="360"/>
        <w:rPr>
          <w:color w:val="000000" w:themeColor="text1"/>
        </w:rPr>
      </w:pPr>
      <w:r w:rsidRPr="000F0E19">
        <w:rPr>
          <w:color w:val="000000" w:themeColor="text1"/>
        </w:rPr>
        <w:t>Towner County</w:t>
      </w:r>
      <w:r w:rsidR="009306ED" w:rsidRPr="000F0E19">
        <w:rPr>
          <w:color w:val="000000" w:themeColor="text1"/>
        </w:rPr>
        <w:t xml:space="preserve"> </w:t>
      </w:r>
      <w:r w:rsidR="00120766" w:rsidRPr="000F0E19">
        <w:rPr>
          <w:color w:val="000000" w:themeColor="text1"/>
        </w:rPr>
        <w:t xml:space="preserve">determined the importance of its services for the LEP population in </w:t>
      </w:r>
      <w:r w:rsidR="007D1A3C" w:rsidRPr="000F0E19">
        <w:rPr>
          <w:color w:val="000000" w:themeColor="text1"/>
        </w:rPr>
        <w:t>its service area</w:t>
      </w:r>
      <w:r w:rsidR="00120766" w:rsidRPr="000F0E19">
        <w:rPr>
          <w:color w:val="000000" w:themeColor="text1"/>
        </w:rPr>
        <w:t xml:space="preserve"> by reviewing and considering the following factors including the iden</w:t>
      </w:r>
      <w:r w:rsidR="00167346" w:rsidRPr="000F0E19">
        <w:rPr>
          <w:color w:val="000000" w:themeColor="text1"/>
        </w:rPr>
        <w:t>tification of vital</w:t>
      </w:r>
      <w:r w:rsidR="00DA3A5E" w:rsidRPr="000F0E19">
        <w:rPr>
          <w:color w:val="000000" w:themeColor="text1"/>
        </w:rPr>
        <w:t xml:space="preserve"> documents.  </w:t>
      </w:r>
    </w:p>
    <w:p w14:paraId="53A5F6D9" w14:textId="77777777" w:rsidR="003D4AF6" w:rsidRPr="000F0E19" w:rsidRDefault="00120766" w:rsidP="00A058AA">
      <w:pPr>
        <w:autoSpaceDE w:val="0"/>
        <w:autoSpaceDN w:val="0"/>
        <w:adjustRightInd w:val="0"/>
        <w:ind w:left="360"/>
        <w:contextualSpacing/>
        <w:rPr>
          <w:color w:val="000000" w:themeColor="text1"/>
        </w:rPr>
      </w:pPr>
      <w:r w:rsidRPr="000F0E19">
        <w:rPr>
          <w:color w:val="000000" w:themeColor="text1"/>
        </w:rPr>
        <w:t>Identification of Vital Documents</w:t>
      </w:r>
    </w:p>
    <w:p w14:paraId="20FBD2ED" w14:textId="77777777" w:rsidR="00120766" w:rsidRPr="000F0E19" w:rsidRDefault="00120766" w:rsidP="003D4AF6">
      <w:pPr>
        <w:pStyle w:val="ListParagraph"/>
        <w:numPr>
          <w:ilvl w:val="0"/>
          <w:numId w:val="21"/>
        </w:numPr>
        <w:autoSpaceDE w:val="0"/>
        <w:autoSpaceDN w:val="0"/>
        <w:adjustRightInd w:val="0"/>
        <w:spacing w:after="120"/>
        <w:rPr>
          <w:color w:val="000000" w:themeColor="text1"/>
        </w:rPr>
      </w:pPr>
      <w:r w:rsidRPr="000F0E19">
        <w:rPr>
          <w:rFonts w:cs="Arial"/>
          <w:color w:val="000000" w:themeColor="text1"/>
          <w:sz w:val="22"/>
          <w:szCs w:val="22"/>
        </w:rPr>
        <w:t>A document will be considered vital if it contains information that is critical for obtaining the federal services and/or benefits, or is required by law.</w:t>
      </w:r>
    </w:p>
    <w:p w14:paraId="77D79DBE" w14:textId="77777777" w:rsidR="00120766" w:rsidRPr="000F0E19" w:rsidRDefault="00120766" w:rsidP="003D4AF6">
      <w:pPr>
        <w:pStyle w:val="ListParagraph"/>
        <w:numPr>
          <w:ilvl w:val="0"/>
          <w:numId w:val="21"/>
        </w:numPr>
        <w:autoSpaceDE w:val="0"/>
        <w:autoSpaceDN w:val="0"/>
        <w:adjustRightInd w:val="0"/>
        <w:spacing w:after="120"/>
        <w:rPr>
          <w:color w:val="000000" w:themeColor="text1"/>
        </w:rPr>
      </w:pPr>
      <w:r w:rsidRPr="000F0E19">
        <w:rPr>
          <w:rFonts w:cs="Arial"/>
          <w:color w:val="000000" w:themeColor="text1"/>
          <w:sz w:val="22"/>
          <w:szCs w:val="22"/>
        </w:rPr>
        <w:t>Examples:</w:t>
      </w:r>
    </w:p>
    <w:p w14:paraId="25CB8573" w14:textId="77777777" w:rsidR="00120766" w:rsidRPr="000F0E19" w:rsidRDefault="00120766" w:rsidP="00DA3A5E">
      <w:pPr>
        <w:pStyle w:val="ListParagraph"/>
        <w:numPr>
          <w:ilvl w:val="1"/>
          <w:numId w:val="21"/>
        </w:numPr>
        <w:autoSpaceDE w:val="0"/>
        <w:autoSpaceDN w:val="0"/>
        <w:adjustRightInd w:val="0"/>
        <w:spacing w:after="120"/>
        <w:ind w:left="1440"/>
        <w:rPr>
          <w:color w:val="000000" w:themeColor="text1"/>
        </w:rPr>
      </w:pPr>
      <w:r w:rsidRPr="000F0E19">
        <w:rPr>
          <w:rFonts w:cs="Arial"/>
          <w:color w:val="000000" w:themeColor="text1"/>
          <w:sz w:val="22"/>
          <w:szCs w:val="22"/>
        </w:rPr>
        <w:t>Applications</w:t>
      </w:r>
    </w:p>
    <w:p w14:paraId="0BCB5756" w14:textId="77777777" w:rsidR="00120766" w:rsidRPr="000F0E19" w:rsidRDefault="00120766" w:rsidP="00DA3A5E">
      <w:pPr>
        <w:pStyle w:val="ListParagraph"/>
        <w:numPr>
          <w:ilvl w:val="1"/>
          <w:numId w:val="21"/>
        </w:numPr>
        <w:autoSpaceDE w:val="0"/>
        <w:autoSpaceDN w:val="0"/>
        <w:adjustRightInd w:val="0"/>
        <w:spacing w:after="120"/>
        <w:ind w:left="1440"/>
        <w:rPr>
          <w:color w:val="000000" w:themeColor="text1"/>
        </w:rPr>
      </w:pPr>
      <w:r w:rsidRPr="000F0E19">
        <w:rPr>
          <w:rFonts w:cs="Arial"/>
          <w:color w:val="000000" w:themeColor="text1"/>
          <w:sz w:val="22"/>
          <w:szCs w:val="22"/>
        </w:rPr>
        <w:lastRenderedPageBreak/>
        <w:t>Consent and complaint forms,</w:t>
      </w:r>
    </w:p>
    <w:p w14:paraId="12E22775" w14:textId="77777777" w:rsidR="003D4AF6" w:rsidRPr="000F0E19" w:rsidRDefault="00120766" w:rsidP="00DA3A5E">
      <w:pPr>
        <w:pStyle w:val="ListParagraph"/>
        <w:numPr>
          <w:ilvl w:val="1"/>
          <w:numId w:val="21"/>
        </w:numPr>
        <w:autoSpaceDE w:val="0"/>
        <w:autoSpaceDN w:val="0"/>
        <w:adjustRightInd w:val="0"/>
        <w:spacing w:after="120"/>
        <w:ind w:left="1440"/>
        <w:rPr>
          <w:color w:val="000000" w:themeColor="text1"/>
        </w:rPr>
      </w:pPr>
      <w:r w:rsidRPr="000F0E19">
        <w:rPr>
          <w:rFonts w:cs="Arial"/>
          <w:color w:val="000000" w:themeColor="text1"/>
          <w:sz w:val="22"/>
          <w:szCs w:val="22"/>
        </w:rPr>
        <w:t>Notices of rights and disciplinary action</w:t>
      </w:r>
    </w:p>
    <w:p w14:paraId="0910633D" w14:textId="77777777" w:rsidR="00120766" w:rsidRPr="000F0E19" w:rsidRDefault="00120766" w:rsidP="00A058AA">
      <w:pPr>
        <w:pStyle w:val="ListParagraph"/>
        <w:numPr>
          <w:ilvl w:val="1"/>
          <w:numId w:val="21"/>
        </w:numPr>
        <w:autoSpaceDE w:val="0"/>
        <w:autoSpaceDN w:val="0"/>
        <w:adjustRightInd w:val="0"/>
        <w:spacing w:after="120"/>
        <w:ind w:left="1440"/>
        <w:rPr>
          <w:color w:val="000000" w:themeColor="text1"/>
        </w:rPr>
      </w:pPr>
      <w:r w:rsidRPr="000F0E19">
        <w:rPr>
          <w:rFonts w:cs="Arial"/>
          <w:color w:val="000000" w:themeColor="text1"/>
          <w:sz w:val="22"/>
          <w:szCs w:val="22"/>
        </w:rPr>
        <w:t>Notices advising LEP persons of the availability of free language assistance</w:t>
      </w:r>
    </w:p>
    <w:p w14:paraId="54BBC352" w14:textId="77777777" w:rsidR="00120766" w:rsidRPr="000F0E19" w:rsidRDefault="00120766" w:rsidP="00120766">
      <w:pPr>
        <w:pStyle w:val="ListParagraph"/>
        <w:keepNext/>
        <w:keepLines/>
        <w:numPr>
          <w:ilvl w:val="2"/>
          <w:numId w:val="19"/>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Written tests that assess competency for a particular license, job, or skill for which English competency is not required</w:t>
      </w:r>
    </w:p>
    <w:p w14:paraId="4241086A" w14:textId="77777777" w:rsidR="00120766" w:rsidRPr="000F0E19" w:rsidRDefault="00120766" w:rsidP="00120766">
      <w:pPr>
        <w:pStyle w:val="ListParagraph"/>
        <w:keepNext/>
        <w:keepLines/>
        <w:numPr>
          <w:ilvl w:val="2"/>
          <w:numId w:val="19"/>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Letters or notices that require a response from the beneficiary or client</w:t>
      </w:r>
    </w:p>
    <w:p w14:paraId="53ECAC5D" w14:textId="77777777" w:rsidR="00120766" w:rsidRPr="000F0E19" w:rsidRDefault="00120766" w:rsidP="00120766">
      <w:pPr>
        <w:pStyle w:val="ListParagraph"/>
        <w:keepNext/>
        <w:keepLines/>
        <w:numPr>
          <w:ilvl w:val="1"/>
          <w:numId w:val="10"/>
        </w:numPr>
        <w:autoSpaceDE w:val="0"/>
        <w:autoSpaceDN w:val="0"/>
        <w:adjustRightInd w:val="0"/>
        <w:rPr>
          <w:rFonts w:cs="Arial"/>
          <w:color w:val="000000" w:themeColor="text1"/>
          <w:sz w:val="22"/>
          <w:szCs w:val="22"/>
        </w:rPr>
      </w:pPr>
      <w:r w:rsidRPr="000F0E19">
        <w:rPr>
          <w:rFonts w:cs="Arial"/>
          <w:color w:val="000000" w:themeColor="text1"/>
          <w:sz w:val="22"/>
          <w:szCs w:val="22"/>
        </w:rPr>
        <w:t>Larger documents, translation of vital information contained within the document will suffice and need not be translated in its entirety.</w:t>
      </w:r>
    </w:p>
    <w:p w14:paraId="399D4E2B" w14:textId="03A48FCC" w:rsidR="00120766" w:rsidRPr="000F0E19" w:rsidRDefault="00120766" w:rsidP="00120766">
      <w:pPr>
        <w:pStyle w:val="ListParagraph"/>
        <w:keepNext/>
        <w:keepLines/>
        <w:numPr>
          <w:ilvl w:val="1"/>
          <w:numId w:val="10"/>
        </w:numPr>
        <w:autoSpaceDE w:val="0"/>
        <w:autoSpaceDN w:val="0"/>
        <w:adjustRightInd w:val="0"/>
        <w:spacing w:after="120"/>
        <w:contextualSpacing w:val="0"/>
        <w:rPr>
          <w:rFonts w:cs="Arial"/>
          <w:color w:val="000000" w:themeColor="text1"/>
          <w:sz w:val="22"/>
          <w:szCs w:val="22"/>
        </w:rPr>
      </w:pPr>
      <w:r w:rsidRPr="000F0E19">
        <w:rPr>
          <w:rFonts w:cs="Arial"/>
          <w:color w:val="000000" w:themeColor="text1"/>
          <w:sz w:val="22"/>
          <w:szCs w:val="22"/>
        </w:rPr>
        <w:t>Outreach docs: difficult to determine if vital-lack of awareness may effectively deny LEP persons access.  It’s important to continually survey/assess the needs of eligible service population to determine what outreach materials are critical to translate.</w:t>
      </w:r>
    </w:p>
    <w:p w14:paraId="62CC8E0D" w14:textId="4499FD98" w:rsidR="00120766" w:rsidRPr="000F0E19" w:rsidRDefault="009A0AA6" w:rsidP="00120766">
      <w:pPr>
        <w:autoSpaceDE w:val="0"/>
        <w:autoSpaceDN w:val="0"/>
        <w:adjustRightInd w:val="0"/>
        <w:ind w:left="360"/>
        <w:rPr>
          <w:color w:val="000000" w:themeColor="text1"/>
        </w:rPr>
      </w:pPr>
      <w:r w:rsidRPr="000F0E19">
        <w:rPr>
          <w:color w:val="000000" w:themeColor="text1"/>
        </w:rPr>
        <w:t>Towner County</w:t>
      </w:r>
      <w:r w:rsidR="009306ED" w:rsidRPr="000F0E19">
        <w:rPr>
          <w:color w:val="000000" w:themeColor="text1"/>
        </w:rPr>
        <w:t xml:space="preserve"> </w:t>
      </w:r>
      <w:r w:rsidR="00120766" w:rsidRPr="000F0E19">
        <w:rPr>
          <w:color w:val="000000" w:themeColor="text1"/>
        </w:rPr>
        <w:t xml:space="preserve">provides a Request for Reasonable Accommodations form for individuals to request services for oral or written translations as determined by the Four-Factor Analysis or defined by Safe Harbor requirements. Safe Harbor applies to written translations only. </w:t>
      </w:r>
    </w:p>
    <w:p w14:paraId="5C727F08" w14:textId="77777777" w:rsidR="00B9048C" w:rsidRPr="000F0E19" w:rsidRDefault="00B9048C" w:rsidP="00120766">
      <w:pPr>
        <w:autoSpaceDE w:val="0"/>
        <w:autoSpaceDN w:val="0"/>
        <w:adjustRightInd w:val="0"/>
        <w:spacing w:after="120"/>
        <w:ind w:left="360"/>
        <w:rPr>
          <w:color w:val="000000" w:themeColor="text1"/>
        </w:rPr>
      </w:pPr>
    </w:p>
    <w:p w14:paraId="2F804ED8" w14:textId="77777777" w:rsidR="00120766" w:rsidRPr="000F0E19" w:rsidRDefault="00120766" w:rsidP="00120766">
      <w:pPr>
        <w:autoSpaceDE w:val="0"/>
        <w:autoSpaceDN w:val="0"/>
        <w:adjustRightInd w:val="0"/>
        <w:spacing w:after="120"/>
        <w:ind w:left="360"/>
        <w:rPr>
          <w:color w:val="000000" w:themeColor="text1"/>
        </w:rPr>
      </w:pPr>
      <w:r w:rsidRPr="000F0E19">
        <w:rPr>
          <w:color w:val="000000" w:themeColor="text1"/>
        </w:rPr>
        <w:t xml:space="preserve">Vital documents will be translated when a significant number of percentage of the population eligible to be served, or likely to be directly affected by the program/activity, needs services or information in a language other than English to communicate effectively.  </w:t>
      </w:r>
    </w:p>
    <w:p w14:paraId="685D6E63" w14:textId="42830F5C" w:rsidR="00120766" w:rsidRPr="000F0E19" w:rsidRDefault="00120766" w:rsidP="00120766">
      <w:pPr>
        <w:autoSpaceDE w:val="0"/>
        <w:autoSpaceDN w:val="0"/>
        <w:adjustRightInd w:val="0"/>
        <w:spacing w:after="120"/>
        <w:ind w:left="360"/>
        <w:rPr>
          <w:color w:val="000000" w:themeColor="text1"/>
        </w:rPr>
      </w:pPr>
      <w:r w:rsidRPr="000F0E19">
        <w:rPr>
          <w:color w:val="000000" w:themeColor="text1"/>
        </w:rPr>
        <w:t>If the English lan</w:t>
      </w:r>
      <w:r w:rsidR="00E35C53" w:rsidRPr="000F0E19">
        <w:rPr>
          <w:color w:val="000000" w:themeColor="text1"/>
        </w:rPr>
        <w:t xml:space="preserve">guage version is posted on </w:t>
      </w:r>
      <w:r w:rsidR="005F7A05" w:rsidRPr="000F0E19">
        <w:rPr>
          <w:color w:val="000000" w:themeColor="text1"/>
        </w:rPr>
        <w:t>the Towner County</w:t>
      </w:r>
      <w:r w:rsidRPr="000F0E19">
        <w:rPr>
          <w:color w:val="000000" w:themeColor="text1"/>
        </w:rPr>
        <w:t xml:space="preserve"> website, the translation will be posted on the website.</w:t>
      </w:r>
    </w:p>
    <w:p w14:paraId="6360B576" w14:textId="460C6806" w:rsidR="00120766" w:rsidRPr="000F0E19" w:rsidRDefault="005F7A05" w:rsidP="00120766">
      <w:pPr>
        <w:autoSpaceDE w:val="0"/>
        <w:autoSpaceDN w:val="0"/>
        <w:adjustRightInd w:val="0"/>
        <w:spacing w:after="120"/>
        <w:ind w:left="360"/>
        <w:rPr>
          <w:color w:val="000000" w:themeColor="text1"/>
        </w:rPr>
      </w:pPr>
      <w:r w:rsidRPr="000F0E19">
        <w:rPr>
          <w:color w:val="000000" w:themeColor="text1"/>
        </w:rPr>
        <w:t>Towner County</w:t>
      </w:r>
      <w:r w:rsidR="009306ED" w:rsidRPr="000F0E19">
        <w:rPr>
          <w:color w:val="000000" w:themeColor="text1"/>
        </w:rPr>
        <w:t xml:space="preserve"> </w:t>
      </w:r>
      <w:r w:rsidR="00120766" w:rsidRPr="000F0E19">
        <w:rPr>
          <w:color w:val="000000" w:themeColor="text1"/>
        </w:rPr>
        <w:t xml:space="preserve">considered the importance of immediate and long-term effects of a delay in written translations.  Most services have several days to weeks allowed for comment or completion. </w:t>
      </w:r>
    </w:p>
    <w:p w14:paraId="101E667B" w14:textId="18500AD9" w:rsidR="00120766" w:rsidRPr="000F0E19" w:rsidRDefault="00120766" w:rsidP="00120766">
      <w:pPr>
        <w:autoSpaceDE w:val="0"/>
        <w:autoSpaceDN w:val="0"/>
        <w:adjustRightInd w:val="0"/>
        <w:spacing w:after="120"/>
        <w:ind w:left="360"/>
        <w:rPr>
          <w:color w:val="000000" w:themeColor="text1"/>
        </w:rPr>
      </w:pPr>
      <w:r w:rsidRPr="000F0E19">
        <w:rPr>
          <w:color w:val="000000" w:themeColor="text1"/>
        </w:rPr>
        <w:t>Failure to provide written translation under these cited circumstances does not m</w:t>
      </w:r>
      <w:r w:rsidR="005F7A05" w:rsidRPr="000F0E19">
        <w:rPr>
          <w:color w:val="000000" w:themeColor="text1"/>
        </w:rPr>
        <w:t>ean that Towner County</w:t>
      </w:r>
      <w:r w:rsidR="009306ED" w:rsidRPr="000F0E19">
        <w:rPr>
          <w:color w:val="000000" w:themeColor="text1"/>
        </w:rPr>
        <w:t xml:space="preserve"> </w:t>
      </w:r>
      <w:r w:rsidRPr="000F0E19">
        <w:rPr>
          <w:color w:val="000000" w:themeColor="text1"/>
        </w:rPr>
        <w:t xml:space="preserve">is in noncompliance; rather, it provides a starting point for </w:t>
      </w:r>
      <w:r w:rsidR="005F7A05" w:rsidRPr="000F0E19">
        <w:rPr>
          <w:color w:val="000000" w:themeColor="text1"/>
        </w:rPr>
        <w:t>Towner County</w:t>
      </w:r>
      <w:r w:rsidRPr="000F0E19">
        <w:rPr>
          <w:color w:val="000000" w:themeColor="text1"/>
        </w:rPr>
        <w:t xml:space="preserve"> to consider in relation to the Four Factors.</w:t>
      </w:r>
    </w:p>
    <w:p w14:paraId="794E44C3" w14:textId="77777777" w:rsidR="00120766" w:rsidRPr="000F0E19" w:rsidRDefault="00120766" w:rsidP="00120766">
      <w:pPr>
        <w:autoSpaceDE w:val="0"/>
        <w:autoSpaceDN w:val="0"/>
        <w:adjustRightInd w:val="0"/>
        <w:spacing w:after="120"/>
        <w:ind w:firstLine="360"/>
        <w:rPr>
          <w:color w:val="000000" w:themeColor="text1"/>
        </w:rPr>
      </w:pPr>
      <w:r w:rsidRPr="000F0E19">
        <w:rPr>
          <w:color w:val="000000" w:themeColor="text1"/>
        </w:rPr>
        <w:t xml:space="preserve">Immediate oral telephonic interpreter services are provided free.  </w:t>
      </w:r>
    </w:p>
    <w:p w14:paraId="4AB0E300" w14:textId="77777777" w:rsidR="00120766" w:rsidRPr="000F0E19" w:rsidRDefault="00120766" w:rsidP="00120766">
      <w:pPr>
        <w:pStyle w:val="ListParagraph"/>
        <w:numPr>
          <w:ilvl w:val="0"/>
          <w:numId w:val="6"/>
        </w:numPr>
        <w:autoSpaceDE w:val="0"/>
        <w:autoSpaceDN w:val="0"/>
        <w:adjustRightInd w:val="0"/>
        <w:spacing w:after="120"/>
        <w:contextualSpacing w:val="0"/>
        <w:rPr>
          <w:rFonts w:cs="Arial"/>
          <w:color w:val="000000" w:themeColor="text1"/>
          <w:sz w:val="22"/>
          <w:szCs w:val="22"/>
        </w:rPr>
      </w:pPr>
      <w:r w:rsidRPr="000F0E19">
        <w:rPr>
          <w:rFonts w:cs="Arial"/>
          <w:b/>
          <w:bCs/>
          <w:color w:val="000000" w:themeColor="text1"/>
          <w:sz w:val="22"/>
          <w:szCs w:val="22"/>
        </w:rPr>
        <w:t>The resources available to the recipient and costs.</w:t>
      </w:r>
    </w:p>
    <w:p w14:paraId="7E4FD7DE" w14:textId="2DDAD7D8" w:rsidR="00243EC5" w:rsidRPr="000F0E19" w:rsidRDefault="00120766" w:rsidP="00243EC5">
      <w:pPr>
        <w:autoSpaceDE w:val="0"/>
        <w:autoSpaceDN w:val="0"/>
        <w:adjustRightInd w:val="0"/>
        <w:spacing w:after="120"/>
        <w:ind w:firstLine="360"/>
        <w:rPr>
          <w:color w:val="000000" w:themeColor="text1"/>
        </w:rPr>
      </w:pPr>
      <w:r w:rsidRPr="000F0E19">
        <w:rPr>
          <w:color w:val="000000" w:themeColor="text1"/>
        </w:rPr>
        <w:t>Telephonic Interpreter Services</w:t>
      </w:r>
      <w:r w:rsidR="00237D23" w:rsidRPr="000F0E19">
        <w:rPr>
          <w:color w:val="000000" w:themeColor="text1"/>
        </w:rPr>
        <w:t xml:space="preserve"> </w:t>
      </w:r>
    </w:p>
    <w:p w14:paraId="3F973F3A" w14:textId="74F32071" w:rsidR="00243EC5" w:rsidRPr="000F0E19" w:rsidRDefault="00243EC5" w:rsidP="00243EC5">
      <w:pPr>
        <w:autoSpaceDE w:val="0"/>
        <w:autoSpaceDN w:val="0"/>
        <w:adjustRightInd w:val="0"/>
        <w:spacing w:after="120"/>
        <w:ind w:left="360"/>
        <w:rPr>
          <w:color w:val="000000" w:themeColor="text1"/>
        </w:rPr>
      </w:pPr>
      <w:r w:rsidRPr="000F0E19">
        <w:rPr>
          <w:color w:val="000000" w:themeColor="text1"/>
        </w:rPr>
        <w:t xml:space="preserve">The State of North Dakota has entered into a NASPO value Point contract with Language   Link, telephonic interpreter service provider.  The services are used to communicate with individuals that have limited English proficiency meaning that they have difficulty using and understanding English.  The cost is $ 0.57 per minute.  Towner County, as a local government agency, is able to join the contract with the same provisions.  You can obtain more information and view the contract on the State of ND Procurement Office webpage at the following location:  </w:t>
      </w:r>
      <w:hyperlink r:id="rId10" w:history="1">
        <w:r w:rsidR="00F2216D" w:rsidRPr="000F0E19">
          <w:rPr>
            <w:rStyle w:val="Hyperlink"/>
            <w:color w:val="000000" w:themeColor="text1"/>
          </w:rPr>
          <w:t>https://apps.nd.gov/csd/spo/services/bidder/listCurrentContracts.htm</w:t>
        </w:r>
      </w:hyperlink>
    </w:p>
    <w:p w14:paraId="6B07A38E" w14:textId="77777777" w:rsidR="00F2216D" w:rsidRPr="000F0E19" w:rsidRDefault="00F2216D" w:rsidP="00243EC5">
      <w:pPr>
        <w:autoSpaceDE w:val="0"/>
        <w:autoSpaceDN w:val="0"/>
        <w:adjustRightInd w:val="0"/>
        <w:spacing w:after="120"/>
        <w:ind w:left="360"/>
        <w:rPr>
          <w:color w:val="000000" w:themeColor="text1"/>
        </w:rPr>
      </w:pPr>
    </w:p>
    <w:p w14:paraId="6C3A366B" w14:textId="217168B3" w:rsidR="00120766" w:rsidRPr="000F0E19" w:rsidRDefault="00120766" w:rsidP="00120766">
      <w:pPr>
        <w:autoSpaceDE w:val="0"/>
        <w:autoSpaceDN w:val="0"/>
        <w:adjustRightInd w:val="0"/>
        <w:spacing w:after="120"/>
        <w:ind w:firstLine="360"/>
        <w:rPr>
          <w:color w:val="000000" w:themeColor="text1"/>
        </w:rPr>
      </w:pPr>
      <w:r w:rsidRPr="000F0E19">
        <w:rPr>
          <w:color w:val="000000" w:themeColor="text1"/>
        </w:rPr>
        <w:t>Written Translation</w:t>
      </w:r>
    </w:p>
    <w:p w14:paraId="16CA64E9" w14:textId="5284AD1D" w:rsidR="00F2216D" w:rsidRPr="000F0E19" w:rsidRDefault="00F2216D" w:rsidP="00120766">
      <w:pPr>
        <w:autoSpaceDE w:val="0"/>
        <w:autoSpaceDN w:val="0"/>
        <w:adjustRightInd w:val="0"/>
        <w:spacing w:after="120"/>
        <w:ind w:firstLine="360"/>
        <w:rPr>
          <w:color w:val="000000" w:themeColor="text1"/>
        </w:rPr>
      </w:pPr>
      <w:r w:rsidRPr="000F0E19">
        <w:rPr>
          <w:color w:val="000000" w:themeColor="text1"/>
        </w:rPr>
        <w:t>Towner County have identified the following written translation service providers.</w:t>
      </w:r>
    </w:p>
    <w:p w14:paraId="46F200A9" w14:textId="693AED17" w:rsidR="00C37158" w:rsidRPr="000F0E19" w:rsidRDefault="00C37158" w:rsidP="00120766">
      <w:pPr>
        <w:autoSpaceDE w:val="0"/>
        <w:autoSpaceDN w:val="0"/>
        <w:adjustRightInd w:val="0"/>
        <w:spacing w:after="120"/>
        <w:ind w:firstLine="360"/>
        <w:rPr>
          <w:color w:val="000000" w:themeColor="text1"/>
        </w:rPr>
      </w:pPr>
      <w:r w:rsidRPr="000F0E19">
        <w:rPr>
          <w:color w:val="000000" w:themeColor="text1"/>
        </w:rPr>
        <w:t>Academic Translation Services</w:t>
      </w:r>
    </w:p>
    <w:p w14:paraId="14A66B58" w14:textId="0DA94662" w:rsidR="00C37158" w:rsidRPr="000F0E19" w:rsidRDefault="00C37158" w:rsidP="00120766">
      <w:pPr>
        <w:autoSpaceDE w:val="0"/>
        <w:autoSpaceDN w:val="0"/>
        <w:adjustRightInd w:val="0"/>
        <w:spacing w:after="120"/>
        <w:ind w:firstLine="360"/>
        <w:rPr>
          <w:color w:val="000000" w:themeColor="text1"/>
        </w:rPr>
      </w:pPr>
      <w:r w:rsidRPr="000F0E19">
        <w:rPr>
          <w:color w:val="000000" w:themeColor="text1"/>
        </w:rPr>
        <w:t>Inline Translation Services</w:t>
      </w:r>
    </w:p>
    <w:p w14:paraId="31FDD31A" w14:textId="407A119D" w:rsidR="00C37158" w:rsidRPr="000F0E19" w:rsidRDefault="00C37158" w:rsidP="00C37158">
      <w:pPr>
        <w:autoSpaceDE w:val="0"/>
        <w:autoSpaceDN w:val="0"/>
        <w:adjustRightInd w:val="0"/>
        <w:spacing w:after="120"/>
        <w:ind w:left="360"/>
        <w:rPr>
          <w:color w:val="000000" w:themeColor="text1"/>
        </w:rPr>
      </w:pPr>
      <w:r w:rsidRPr="000F0E19">
        <w:rPr>
          <w:color w:val="000000" w:themeColor="text1"/>
        </w:rPr>
        <w:t xml:space="preserve">In the event that written translation services are needed, one of these companies, or </w:t>
      </w:r>
      <w:r w:rsidR="000F0E19" w:rsidRPr="000F0E19">
        <w:rPr>
          <w:color w:val="000000" w:themeColor="text1"/>
        </w:rPr>
        <w:t>a similar</w:t>
      </w:r>
      <w:r w:rsidRPr="000F0E19">
        <w:rPr>
          <w:color w:val="000000" w:themeColor="text1"/>
        </w:rPr>
        <w:t xml:space="preserve"> reputable company will be obtained to translate documents as needed.  </w:t>
      </w:r>
    </w:p>
    <w:p w14:paraId="58E1C799" w14:textId="77777777" w:rsidR="00120766" w:rsidRPr="000F0E19" w:rsidRDefault="00120766" w:rsidP="00120766">
      <w:pPr>
        <w:keepNext/>
        <w:keepLines/>
        <w:autoSpaceDE w:val="0"/>
        <w:autoSpaceDN w:val="0"/>
        <w:adjustRightInd w:val="0"/>
        <w:spacing w:after="120"/>
        <w:jc w:val="center"/>
        <w:rPr>
          <w:b/>
          <w:bCs/>
          <w:color w:val="000000" w:themeColor="text1"/>
        </w:rPr>
      </w:pPr>
      <w:r w:rsidRPr="000F0E19">
        <w:rPr>
          <w:b/>
          <w:bCs/>
          <w:color w:val="000000" w:themeColor="text1"/>
        </w:rPr>
        <w:lastRenderedPageBreak/>
        <w:t xml:space="preserve">LANGUAGE ASSISTANCE </w:t>
      </w:r>
    </w:p>
    <w:p w14:paraId="68B30DA0" w14:textId="0F9514B7" w:rsidR="00120766" w:rsidRPr="000F0E19" w:rsidRDefault="00120766" w:rsidP="00120766">
      <w:pPr>
        <w:keepNext/>
        <w:keepLines/>
        <w:autoSpaceDE w:val="0"/>
        <w:autoSpaceDN w:val="0"/>
        <w:adjustRightInd w:val="0"/>
        <w:spacing w:after="120"/>
        <w:rPr>
          <w:color w:val="000000" w:themeColor="text1"/>
        </w:rPr>
      </w:pPr>
      <w:r w:rsidRPr="000F0E19">
        <w:rPr>
          <w:color w:val="000000" w:themeColor="text1"/>
        </w:rPr>
        <w:t xml:space="preserve">A person who does not speak English as their primary language or who has a limited ability to read, write, speak or understand English may be a Limited English Proficient person and may be entitled to language </w:t>
      </w:r>
      <w:r w:rsidR="00604AB3" w:rsidRPr="000F0E19">
        <w:rPr>
          <w:color w:val="000000" w:themeColor="text1"/>
        </w:rPr>
        <w:t xml:space="preserve">assistance with respect to </w:t>
      </w:r>
      <w:r w:rsidR="00221451" w:rsidRPr="000F0E19">
        <w:rPr>
          <w:color w:val="000000" w:themeColor="text1"/>
        </w:rPr>
        <w:t>Towner County</w:t>
      </w:r>
      <w:r w:rsidR="003C474D" w:rsidRPr="000F0E19">
        <w:rPr>
          <w:color w:val="000000" w:themeColor="text1"/>
        </w:rPr>
        <w:t xml:space="preserve"> </w:t>
      </w:r>
      <w:r w:rsidRPr="000F0E19">
        <w:rPr>
          <w:color w:val="000000" w:themeColor="text1"/>
        </w:rPr>
        <w:t xml:space="preserve">services.  </w:t>
      </w:r>
    </w:p>
    <w:p w14:paraId="381E932F" w14:textId="77777777" w:rsidR="00120766" w:rsidRPr="000F0E19" w:rsidRDefault="00120766" w:rsidP="00120766">
      <w:pPr>
        <w:autoSpaceDE w:val="0"/>
        <w:autoSpaceDN w:val="0"/>
        <w:adjustRightInd w:val="0"/>
        <w:spacing w:after="120"/>
        <w:rPr>
          <w:color w:val="000000" w:themeColor="text1"/>
        </w:rPr>
      </w:pPr>
      <w:r w:rsidRPr="000F0E19">
        <w:rPr>
          <w:color w:val="000000" w:themeColor="text1"/>
        </w:rPr>
        <w:t xml:space="preserve">Language assistance can include interpretation, which means oral or spoken transfer of a message from one language into another language and/or translation, which means the written transfer of a message from one language into another language. </w:t>
      </w:r>
    </w:p>
    <w:p w14:paraId="080146AC" w14:textId="267D45B7" w:rsidR="003D4AF6" w:rsidRPr="000F0E19" w:rsidRDefault="00120766" w:rsidP="003D4AF6">
      <w:pPr>
        <w:autoSpaceDE w:val="0"/>
        <w:autoSpaceDN w:val="0"/>
        <w:adjustRightInd w:val="0"/>
        <w:spacing w:after="240"/>
        <w:rPr>
          <w:color w:val="000000" w:themeColor="text1"/>
        </w:rPr>
      </w:pPr>
      <w:r w:rsidRPr="000F0E19">
        <w:rPr>
          <w:color w:val="000000" w:themeColor="text1"/>
        </w:rPr>
        <w:t>After applying</w:t>
      </w:r>
      <w:r w:rsidR="00604AB3" w:rsidRPr="000F0E19">
        <w:rPr>
          <w:color w:val="000000" w:themeColor="text1"/>
        </w:rPr>
        <w:t xml:space="preserve"> the four-factor analysis, </w:t>
      </w:r>
      <w:r w:rsidR="00221451" w:rsidRPr="000F0E19">
        <w:rPr>
          <w:color w:val="000000" w:themeColor="text1"/>
        </w:rPr>
        <w:t>Towner County</w:t>
      </w:r>
      <w:r w:rsidR="003C474D" w:rsidRPr="000F0E19">
        <w:rPr>
          <w:color w:val="000000" w:themeColor="text1"/>
        </w:rPr>
        <w:t xml:space="preserve"> </w:t>
      </w:r>
      <w:r w:rsidRPr="000F0E19">
        <w:rPr>
          <w:color w:val="000000" w:themeColor="text1"/>
        </w:rPr>
        <w:t xml:space="preserve">has examined the following language assistance options and identified which methods will provide </w:t>
      </w:r>
      <w:r w:rsidR="00221451" w:rsidRPr="000F0E19">
        <w:rPr>
          <w:color w:val="000000" w:themeColor="text1"/>
        </w:rPr>
        <w:t>Towner County</w:t>
      </w:r>
      <w:r w:rsidR="003C474D" w:rsidRPr="000F0E19">
        <w:rPr>
          <w:color w:val="000000" w:themeColor="text1"/>
        </w:rPr>
        <w:t xml:space="preserve"> </w:t>
      </w:r>
      <w:r w:rsidRPr="000F0E19">
        <w:rPr>
          <w:color w:val="000000" w:themeColor="text1"/>
        </w:rPr>
        <w:t>with</w:t>
      </w:r>
      <w:r w:rsidR="00604AB3" w:rsidRPr="000F0E19">
        <w:rPr>
          <w:color w:val="000000" w:themeColor="text1"/>
        </w:rPr>
        <w:t xml:space="preserve"> an effective LEP Plan. </w:t>
      </w:r>
      <w:r w:rsidR="00221451" w:rsidRPr="000F0E19">
        <w:rPr>
          <w:color w:val="000000" w:themeColor="text1"/>
        </w:rPr>
        <w:t>Spanish</w:t>
      </w:r>
      <w:r w:rsidRPr="000F0E19">
        <w:rPr>
          <w:color w:val="000000" w:themeColor="text1"/>
        </w:rPr>
        <w:t xml:space="preserve"> speaking individuals are most</w:t>
      </w:r>
      <w:r w:rsidR="00604AB3" w:rsidRPr="000F0E19">
        <w:rPr>
          <w:color w:val="000000" w:themeColor="text1"/>
        </w:rPr>
        <w:t xml:space="preserve"> frequently encountered by </w:t>
      </w:r>
      <w:r w:rsidR="00221451" w:rsidRPr="000F0E19">
        <w:rPr>
          <w:color w:val="000000" w:themeColor="text1"/>
        </w:rPr>
        <w:t>Towner County</w:t>
      </w:r>
      <w:r w:rsidRPr="000F0E19">
        <w:rPr>
          <w:color w:val="000000" w:themeColor="text1"/>
        </w:rPr>
        <w:t>.</w:t>
      </w:r>
    </w:p>
    <w:p w14:paraId="3400EABC" w14:textId="77777777" w:rsidR="00BE7414" w:rsidRPr="000F0E19" w:rsidRDefault="00120766" w:rsidP="00C75767">
      <w:pPr>
        <w:autoSpaceDE w:val="0"/>
        <w:autoSpaceDN w:val="0"/>
        <w:adjustRightInd w:val="0"/>
        <w:spacing w:after="240"/>
        <w:contextualSpacing/>
        <w:rPr>
          <w:b/>
          <w:color w:val="000000" w:themeColor="text1"/>
        </w:rPr>
      </w:pPr>
      <w:r w:rsidRPr="000F0E19">
        <w:rPr>
          <w:b/>
          <w:color w:val="000000" w:themeColor="text1"/>
        </w:rPr>
        <w:t>Selecting Language Assistance Services</w:t>
      </w:r>
    </w:p>
    <w:p w14:paraId="248298FB" w14:textId="6DC38E55" w:rsidR="00120766" w:rsidRPr="000F0E19" w:rsidRDefault="00120766" w:rsidP="00221451">
      <w:pPr>
        <w:autoSpaceDE w:val="0"/>
        <w:autoSpaceDN w:val="0"/>
        <w:adjustRightInd w:val="0"/>
        <w:spacing w:after="240"/>
        <w:contextualSpacing/>
        <w:rPr>
          <w:color w:val="000000" w:themeColor="text1"/>
        </w:rPr>
      </w:pPr>
      <w:r w:rsidRPr="000F0E19">
        <w:rPr>
          <w:color w:val="000000" w:themeColor="text1"/>
        </w:rPr>
        <w:t>Oral Language Services</w:t>
      </w:r>
      <w:r w:rsidR="00BE7414" w:rsidRPr="000F0E19">
        <w:rPr>
          <w:color w:val="000000" w:themeColor="text1"/>
        </w:rPr>
        <w:t>.</w:t>
      </w:r>
    </w:p>
    <w:p w14:paraId="512F550F" w14:textId="4C5C3D97" w:rsidR="00120766" w:rsidRPr="000F0E19" w:rsidRDefault="00221451" w:rsidP="00221451">
      <w:pPr>
        <w:pStyle w:val="ListParagraph"/>
        <w:numPr>
          <w:ilvl w:val="0"/>
          <w:numId w:val="22"/>
        </w:numPr>
        <w:autoSpaceDE w:val="0"/>
        <w:autoSpaceDN w:val="0"/>
        <w:adjustRightInd w:val="0"/>
        <w:spacing w:after="240"/>
        <w:rPr>
          <w:color w:val="000000" w:themeColor="text1"/>
        </w:rPr>
      </w:pPr>
      <w:r w:rsidRPr="000F0E19">
        <w:rPr>
          <w:rFonts w:cs="Arial"/>
          <w:color w:val="000000" w:themeColor="text1"/>
          <w:sz w:val="22"/>
          <w:szCs w:val="22"/>
        </w:rPr>
        <w:t xml:space="preserve">NASPO Value Point </w:t>
      </w:r>
      <w:r w:rsidR="00120766" w:rsidRPr="000F0E19">
        <w:rPr>
          <w:rFonts w:cs="Arial"/>
          <w:color w:val="000000" w:themeColor="text1"/>
          <w:sz w:val="22"/>
          <w:szCs w:val="22"/>
        </w:rPr>
        <w:t>cont</w:t>
      </w:r>
      <w:r w:rsidRPr="000F0E19">
        <w:rPr>
          <w:rFonts w:cs="Arial"/>
          <w:color w:val="000000" w:themeColor="text1"/>
          <w:sz w:val="22"/>
          <w:szCs w:val="22"/>
        </w:rPr>
        <w:t>ract procured for State and local government agencies.</w:t>
      </w:r>
    </w:p>
    <w:p w14:paraId="09B3B575" w14:textId="5A2F26F7" w:rsidR="00221451" w:rsidRPr="000F0E19" w:rsidRDefault="00221451" w:rsidP="00221451">
      <w:pPr>
        <w:pStyle w:val="ListParagraph"/>
        <w:numPr>
          <w:ilvl w:val="0"/>
          <w:numId w:val="22"/>
        </w:numPr>
        <w:autoSpaceDE w:val="0"/>
        <w:autoSpaceDN w:val="0"/>
        <w:adjustRightInd w:val="0"/>
        <w:spacing w:after="240"/>
        <w:rPr>
          <w:color w:val="000000" w:themeColor="text1"/>
        </w:rPr>
      </w:pPr>
      <w:r w:rsidRPr="000F0E19">
        <w:rPr>
          <w:rFonts w:cs="Arial"/>
          <w:color w:val="000000" w:themeColor="text1"/>
          <w:sz w:val="22"/>
          <w:szCs w:val="22"/>
        </w:rPr>
        <w:t>Use of Cell Phone translation apps.</w:t>
      </w:r>
    </w:p>
    <w:p w14:paraId="5DF6C08C" w14:textId="28A3BB1B" w:rsidR="00221451" w:rsidRPr="000F0E19" w:rsidRDefault="00221451" w:rsidP="00221451">
      <w:pPr>
        <w:pStyle w:val="ListParagraph"/>
        <w:numPr>
          <w:ilvl w:val="0"/>
          <w:numId w:val="22"/>
        </w:numPr>
        <w:autoSpaceDE w:val="0"/>
        <w:autoSpaceDN w:val="0"/>
        <w:adjustRightInd w:val="0"/>
        <w:spacing w:after="240"/>
        <w:rPr>
          <w:color w:val="000000" w:themeColor="text1"/>
        </w:rPr>
      </w:pPr>
      <w:r w:rsidRPr="000F0E19">
        <w:rPr>
          <w:rFonts w:cs="Arial"/>
          <w:color w:val="000000" w:themeColor="text1"/>
          <w:sz w:val="22"/>
          <w:szCs w:val="22"/>
        </w:rPr>
        <w:t>Local Border Patrol agents are sometimes used if available.</w:t>
      </w:r>
    </w:p>
    <w:p w14:paraId="1FDEFC9D" w14:textId="77777777" w:rsidR="00120766" w:rsidRPr="000F0E19" w:rsidRDefault="00120766" w:rsidP="00BE7414">
      <w:pPr>
        <w:pStyle w:val="ListParagraph"/>
        <w:numPr>
          <w:ilvl w:val="0"/>
          <w:numId w:val="22"/>
        </w:numPr>
        <w:autoSpaceDE w:val="0"/>
        <w:autoSpaceDN w:val="0"/>
        <w:adjustRightInd w:val="0"/>
        <w:spacing w:after="240"/>
        <w:rPr>
          <w:color w:val="000000" w:themeColor="text1"/>
        </w:rPr>
      </w:pPr>
      <w:r w:rsidRPr="000F0E19">
        <w:rPr>
          <w:rFonts w:cs="Arial"/>
          <w:color w:val="000000" w:themeColor="text1"/>
          <w:sz w:val="22"/>
          <w:szCs w:val="22"/>
        </w:rPr>
        <w:t>Contracting for Interpreters</w:t>
      </w:r>
    </w:p>
    <w:p w14:paraId="488DD68C" w14:textId="77777777" w:rsidR="00120766" w:rsidRPr="000F0E19" w:rsidRDefault="00120766" w:rsidP="00C75767">
      <w:pPr>
        <w:pStyle w:val="ListParagraph"/>
        <w:numPr>
          <w:ilvl w:val="1"/>
          <w:numId w:val="22"/>
        </w:numPr>
        <w:autoSpaceDE w:val="0"/>
        <w:autoSpaceDN w:val="0"/>
        <w:adjustRightInd w:val="0"/>
        <w:spacing w:after="240"/>
        <w:ind w:left="1080"/>
        <w:rPr>
          <w:color w:val="000000" w:themeColor="text1"/>
        </w:rPr>
      </w:pPr>
      <w:r w:rsidRPr="000F0E19">
        <w:rPr>
          <w:rFonts w:cs="Arial"/>
          <w:color w:val="000000" w:themeColor="text1"/>
          <w:sz w:val="22"/>
          <w:szCs w:val="22"/>
        </w:rPr>
        <w:t>The North Dakota Courts has an interpreters list available for independent contractors.</w:t>
      </w:r>
    </w:p>
    <w:p w14:paraId="046C8597" w14:textId="77777777" w:rsidR="00C75767" w:rsidRPr="000F0E19" w:rsidRDefault="00120766" w:rsidP="00C75767">
      <w:pPr>
        <w:pStyle w:val="ListParagraph"/>
        <w:keepNext/>
        <w:keepLines/>
        <w:numPr>
          <w:ilvl w:val="0"/>
          <w:numId w:val="8"/>
        </w:numPr>
        <w:autoSpaceDE w:val="0"/>
        <w:autoSpaceDN w:val="0"/>
        <w:adjustRightInd w:val="0"/>
        <w:ind w:left="720"/>
        <w:rPr>
          <w:rFonts w:cs="Arial"/>
          <w:color w:val="000000" w:themeColor="text1"/>
          <w:sz w:val="22"/>
          <w:szCs w:val="22"/>
        </w:rPr>
      </w:pPr>
      <w:r w:rsidRPr="000F0E19">
        <w:rPr>
          <w:rFonts w:cs="Arial"/>
          <w:color w:val="000000" w:themeColor="text1"/>
          <w:sz w:val="22"/>
          <w:szCs w:val="22"/>
        </w:rPr>
        <w:t>Use of family members, friends, other customers/passengers as interpreters</w:t>
      </w:r>
    </w:p>
    <w:p w14:paraId="6E789FEB" w14:textId="3CC56469" w:rsidR="00221451" w:rsidRPr="000F0E19" w:rsidRDefault="00221451" w:rsidP="00221451">
      <w:pPr>
        <w:pStyle w:val="ListParagraph"/>
        <w:keepNext/>
        <w:keepLines/>
        <w:numPr>
          <w:ilvl w:val="1"/>
          <w:numId w:val="8"/>
        </w:numPr>
        <w:autoSpaceDE w:val="0"/>
        <w:autoSpaceDN w:val="0"/>
        <w:adjustRightInd w:val="0"/>
        <w:spacing w:after="240"/>
        <w:ind w:left="1080"/>
        <w:rPr>
          <w:rFonts w:cs="Arial"/>
          <w:color w:val="000000" w:themeColor="text1"/>
          <w:sz w:val="22"/>
          <w:szCs w:val="22"/>
        </w:rPr>
      </w:pPr>
      <w:r w:rsidRPr="000F0E19">
        <w:rPr>
          <w:color w:val="000000" w:themeColor="text1"/>
          <w:sz w:val="22"/>
          <w:szCs w:val="22"/>
        </w:rPr>
        <w:t>Towner County</w:t>
      </w:r>
      <w:r w:rsidR="003C474D" w:rsidRPr="000F0E19">
        <w:rPr>
          <w:color w:val="000000" w:themeColor="text1"/>
          <w:sz w:val="22"/>
          <w:szCs w:val="22"/>
        </w:rPr>
        <w:t xml:space="preserve"> </w:t>
      </w:r>
      <w:r w:rsidR="00120766" w:rsidRPr="000F0E19">
        <w:rPr>
          <w:rFonts w:cs="Arial"/>
          <w:color w:val="000000" w:themeColor="text1"/>
          <w:sz w:val="22"/>
          <w:szCs w:val="22"/>
        </w:rPr>
        <w:t xml:space="preserve">allows at the request of LEP individual, if they are not willing to speak with </w:t>
      </w:r>
      <w:r w:rsidR="0089467C" w:rsidRPr="000F0E19">
        <w:rPr>
          <w:rFonts w:cs="Arial"/>
          <w:color w:val="000000" w:themeColor="text1"/>
          <w:sz w:val="22"/>
          <w:szCs w:val="22"/>
        </w:rPr>
        <w:t xml:space="preserve">an interpreter provided by </w:t>
      </w:r>
      <w:r w:rsidRPr="000F0E19">
        <w:rPr>
          <w:color w:val="000000" w:themeColor="text1"/>
          <w:sz w:val="22"/>
          <w:szCs w:val="22"/>
        </w:rPr>
        <w:t>Towner County</w:t>
      </w:r>
      <w:r w:rsidR="00120766" w:rsidRPr="000F0E19">
        <w:rPr>
          <w:rFonts w:cs="Arial"/>
          <w:color w:val="000000" w:themeColor="text1"/>
          <w:sz w:val="22"/>
          <w:szCs w:val="22"/>
        </w:rPr>
        <w:t>.</w:t>
      </w:r>
    </w:p>
    <w:p w14:paraId="07CC7F8E" w14:textId="4D2C01EB" w:rsidR="00120766" w:rsidRPr="000F0E19" w:rsidRDefault="00120766" w:rsidP="00221451">
      <w:pPr>
        <w:pStyle w:val="ListParagraph"/>
        <w:keepNext/>
        <w:keepLines/>
        <w:autoSpaceDE w:val="0"/>
        <w:autoSpaceDN w:val="0"/>
        <w:adjustRightInd w:val="0"/>
        <w:spacing w:after="120"/>
        <w:ind w:left="1080"/>
        <w:contextualSpacing w:val="0"/>
        <w:rPr>
          <w:rFonts w:cs="Arial"/>
          <w:color w:val="000000" w:themeColor="text1"/>
          <w:sz w:val="22"/>
          <w:szCs w:val="22"/>
        </w:rPr>
      </w:pPr>
    </w:p>
    <w:p w14:paraId="4B461D9D" w14:textId="77777777" w:rsidR="00120766" w:rsidRPr="000F0E19" w:rsidRDefault="00120766" w:rsidP="00120766">
      <w:pPr>
        <w:keepNext/>
        <w:keepLines/>
        <w:autoSpaceDE w:val="0"/>
        <w:autoSpaceDN w:val="0"/>
        <w:adjustRightInd w:val="0"/>
        <w:spacing w:after="120"/>
        <w:rPr>
          <w:b/>
          <w:bCs/>
          <w:color w:val="000000" w:themeColor="text1"/>
        </w:rPr>
      </w:pPr>
      <w:r w:rsidRPr="000F0E19">
        <w:rPr>
          <w:color w:val="000000" w:themeColor="text1"/>
        </w:rPr>
        <w:t>Written Language Services -</w:t>
      </w:r>
      <w:r w:rsidRPr="000F0E19">
        <w:rPr>
          <w:color w:val="000000" w:themeColor="text1"/>
        </w:rPr>
        <w:tab/>
      </w:r>
      <w:r w:rsidRPr="000F0E19">
        <w:rPr>
          <w:bCs/>
          <w:color w:val="000000" w:themeColor="text1"/>
        </w:rPr>
        <w:t>Translation of Documents</w:t>
      </w:r>
    </w:p>
    <w:p w14:paraId="5BEADE42" w14:textId="77777777" w:rsidR="00120766" w:rsidRPr="000F0E19" w:rsidRDefault="00120766" w:rsidP="00120766">
      <w:pPr>
        <w:autoSpaceDE w:val="0"/>
        <w:autoSpaceDN w:val="0"/>
        <w:adjustRightInd w:val="0"/>
        <w:spacing w:after="120"/>
        <w:rPr>
          <w:color w:val="000000" w:themeColor="text1"/>
        </w:rPr>
      </w:pPr>
      <w:r w:rsidRPr="000F0E19">
        <w:rPr>
          <w:color w:val="000000" w:themeColor="text1"/>
        </w:rPr>
        <w:t xml:space="preserve">A “safe harbor” provision regarding the translations of documents is provided by the Department of Justice. The DOJ suggests providing written translations of vital documents for each eligible LEP language group that constitutes five percent or 1,000, whichever is less, of the population of persons eligible to be served or likely to be affected or encountered. The safe harbor provision applies to the translation of written documents only. </w:t>
      </w:r>
    </w:p>
    <w:p w14:paraId="5C5D7C17" w14:textId="77777777" w:rsidR="00120766" w:rsidRPr="000F0E19" w:rsidRDefault="00120766" w:rsidP="00120766">
      <w:pPr>
        <w:autoSpaceDE w:val="0"/>
        <w:autoSpaceDN w:val="0"/>
        <w:adjustRightInd w:val="0"/>
        <w:spacing w:after="120"/>
        <w:rPr>
          <w:color w:val="000000" w:themeColor="text1"/>
        </w:rPr>
      </w:pPr>
      <w:r w:rsidRPr="000F0E19">
        <w:rPr>
          <w:color w:val="000000" w:themeColor="text1"/>
        </w:rPr>
        <w:t xml:space="preserve">Written translations would not be effective or useful for people with low literacy in their language.  The literacy level should be determined.  </w:t>
      </w:r>
    </w:p>
    <w:p w14:paraId="096E70B3" w14:textId="0DDC4F2E" w:rsidR="00120766" w:rsidRPr="000F0E19" w:rsidRDefault="00120766" w:rsidP="00120766">
      <w:pPr>
        <w:autoSpaceDE w:val="0"/>
        <w:autoSpaceDN w:val="0"/>
        <w:adjustRightInd w:val="0"/>
        <w:spacing w:after="120"/>
        <w:rPr>
          <w:color w:val="000000" w:themeColor="text1"/>
        </w:rPr>
      </w:pPr>
      <w:r w:rsidRPr="000F0E19">
        <w:rPr>
          <w:color w:val="000000" w:themeColor="text1"/>
        </w:rPr>
        <w:t>Fo</w:t>
      </w:r>
      <w:r w:rsidR="005540AB" w:rsidRPr="000F0E19">
        <w:rPr>
          <w:color w:val="000000" w:themeColor="text1"/>
        </w:rPr>
        <w:t xml:space="preserve">r ‘vital’ </w:t>
      </w:r>
      <w:r w:rsidR="00221451" w:rsidRPr="000F0E19">
        <w:rPr>
          <w:color w:val="000000" w:themeColor="text1"/>
        </w:rPr>
        <w:t xml:space="preserve">Towner County </w:t>
      </w:r>
      <w:r w:rsidRPr="000F0E19">
        <w:rPr>
          <w:color w:val="000000" w:themeColor="text1"/>
        </w:rPr>
        <w:t>documents, if there are fewer than 50 persons in a language group (that reaches five percent of the population of persons eligible to be served or likely to be affected</w:t>
      </w:r>
      <w:r w:rsidR="00221451" w:rsidRPr="000F0E19">
        <w:rPr>
          <w:color w:val="000000" w:themeColor="text1"/>
        </w:rPr>
        <w:t xml:space="preserve"> or encountered), Towner County</w:t>
      </w:r>
      <w:r w:rsidR="003C474D" w:rsidRPr="000F0E19">
        <w:rPr>
          <w:color w:val="000000" w:themeColor="text1"/>
        </w:rPr>
        <w:t xml:space="preserve"> </w:t>
      </w:r>
      <w:r w:rsidRPr="000F0E19">
        <w:rPr>
          <w:color w:val="000000" w:themeColor="text1"/>
        </w:rPr>
        <w:t>does not translate ‘vital’ written materials but will provide written notice in the primary language of the LEP language group of the right to receive competent oral interpretation of those written materials, free of cost.</w:t>
      </w:r>
    </w:p>
    <w:p w14:paraId="6CE63D8B" w14:textId="77777777" w:rsidR="00120766" w:rsidRPr="000F0E19" w:rsidRDefault="00120766" w:rsidP="00120766">
      <w:pPr>
        <w:pStyle w:val="ListParagraph"/>
        <w:keepNext/>
        <w:keepLines/>
        <w:numPr>
          <w:ilvl w:val="0"/>
          <w:numId w:val="10"/>
        </w:numPr>
        <w:autoSpaceDE w:val="0"/>
        <w:autoSpaceDN w:val="0"/>
        <w:adjustRightInd w:val="0"/>
        <w:rPr>
          <w:rFonts w:cs="Arial"/>
          <w:color w:val="000000" w:themeColor="text1"/>
          <w:sz w:val="22"/>
          <w:szCs w:val="22"/>
        </w:rPr>
      </w:pPr>
      <w:r w:rsidRPr="000F0E19">
        <w:rPr>
          <w:rFonts w:cs="Arial"/>
          <w:color w:val="000000" w:themeColor="text1"/>
          <w:sz w:val="22"/>
          <w:szCs w:val="22"/>
        </w:rPr>
        <w:lastRenderedPageBreak/>
        <w:t xml:space="preserve">Identification of Vital Documents </w:t>
      </w:r>
    </w:p>
    <w:p w14:paraId="57D3F861" w14:textId="77777777" w:rsidR="00120766" w:rsidRPr="000F0E19" w:rsidRDefault="00120766" w:rsidP="00120766">
      <w:pPr>
        <w:pStyle w:val="ListParagraph"/>
        <w:keepNext/>
        <w:keepLines/>
        <w:numPr>
          <w:ilvl w:val="1"/>
          <w:numId w:val="10"/>
        </w:numPr>
        <w:autoSpaceDE w:val="0"/>
        <w:autoSpaceDN w:val="0"/>
        <w:adjustRightInd w:val="0"/>
        <w:ind w:left="1080"/>
        <w:rPr>
          <w:rFonts w:cs="Arial"/>
          <w:color w:val="000000" w:themeColor="text1"/>
          <w:sz w:val="22"/>
          <w:szCs w:val="22"/>
        </w:rPr>
      </w:pPr>
      <w:r w:rsidRPr="000F0E19">
        <w:rPr>
          <w:rFonts w:cs="Arial"/>
          <w:color w:val="000000" w:themeColor="text1"/>
          <w:sz w:val="22"/>
          <w:szCs w:val="22"/>
        </w:rPr>
        <w:t>A document will be considered vital if it contains information that is critical for obtaining the federal services and/or benefits, or is required by law.</w:t>
      </w:r>
    </w:p>
    <w:p w14:paraId="79EC76E1" w14:textId="77777777" w:rsidR="00120766" w:rsidRPr="000F0E19" w:rsidRDefault="00120766" w:rsidP="00120766">
      <w:pPr>
        <w:pStyle w:val="ListParagraph"/>
        <w:keepNext/>
        <w:keepLines/>
        <w:numPr>
          <w:ilvl w:val="1"/>
          <w:numId w:val="10"/>
        </w:numPr>
        <w:autoSpaceDE w:val="0"/>
        <w:autoSpaceDN w:val="0"/>
        <w:adjustRightInd w:val="0"/>
        <w:ind w:left="1080"/>
        <w:rPr>
          <w:rFonts w:cs="Arial"/>
          <w:color w:val="000000" w:themeColor="text1"/>
          <w:sz w:val="22"/>
          <w:szCs w:val="22"/>
        </w:rPr>
      </w:pPr>
      <w:r w:rsidRPr="000F0E19">
        <w:rPr>
          <w:rFonts w:cs="Arial"/>
          <w:color w:val="000000" w:themeColor="text1"/>
          <w:sz w:val="22"/>
          <w:szCs w:val="22"/>
        </w:rPr>
        <w:t>Examples:</w:t>
      </w:r>
    </w:p>
    <w:p w14:paraId="7F99872D"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Applications</w:t>
      </w:r>
    </w:p>
    <w:p w14:paraId="3FE3C9DA"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Consent and complaint forms,</w:t>
      </w:r>
    </w:p>
    <w:p w14:paraId="20C37774"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Notices of rights and disciplinary action</w:t>
      </w:r>
    </w:p>
    <w:p w14:paraId="05CA6D05"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Notices advising LEP persons of the availability of free language assistance</w:t>
      </w:r>
    </w:p>
    <w:p w14:paraId="41C4FE0E"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Written tests that assess competency for a particular license, job, or skill for which English competency is not required</w:t>
      </w:r>
    </w:p>
    <w:p w14:paraId="3D53437E"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Letters or notices that require a response from the beneficiary or client</w:t>
      </w:r>
    </w:p>
    <w:p w14:paraId="3E50FB89" w14:textId="77777777" w:rsidR="00120766" w:rsidRPr="000F0E19" w:rsidRDefault="00120766" w:rsidP="00120766">
      <w:pPr>
        <w:pStyle w:val="ListParagraph"/>
        <w:keepNext/>
        <w:keepLines/>
        <w:numPr>
          <w:ilvl w:val="2"/>
          <w:numId w:val="10"/>
        </w:numPr>
        <w:autoSpaceDE w:val="0"/>
        <w:autoSpaceDN w:val="0"/>
        <w:adjustRightInd w:val="0"/>
        <w:ind w:left="1440"/>
        <w:rPr>
          <w:rFonts w:cs="Arial"/>
          <w:color w:val="000000" w:themeColor="text1"/>
          <w:sz w:val="22"/>
          <w:szCs w:val="22"/>
        </w:rPr>
      </w:pPr>
      <w:r w:rsidRPr="000F0E19">
        <w:rPr>
          <w:rFonts w:cs="Arial"/>
          <w:color w:val="000000" w:themeColor="text1"/>
          <w:sz w:val="22"/>
          <w:szCs w:val="22"/>
        </w:rPr>
        <w:t>Larger documents, translation of vital information contained within the document will suffice and need not be translated in its entirety.</w:t>
      </w:r>
    </w:p>
    <w:p w14:paraId="43CE8A8A" w14:textId="77777777" w:rsidR="00120766" w:rsidRPr="000F0E19" w:rsidRDefault="00120766" w:rsidP="00120766">
      <w:pPr>
        <w:pStyle w:val="ListParagraph"/>
        <w:keepNext/>
        <w:keepLines/>
        <w:numPr>
          <w:ilvl w:val="2"/>
          <w:numId w:val="10"/>
        </w:numPr>
        <w:autoSpaceDE w:val="0"/>
        <w:autoSpaceDN w:val="0"/>
        <w:adjustRightInd w:val="0"/>
        <w:spacing w:after="120"/>
        <w:ind w:left="1440"/>
        <w:contextualSpacing w:val="0"/>
        <w:rPr>
          <w:rFonts w:cs="Arial"/>
          <w:color w:val="000000" w:themeColor="text1"/>
          <w:sz w:val="22"/>
          <w:szCs w:val="22"/>
        </w:rPr>
      </w:pPr>
      <w:r w:rsidRPr="000F0E19">
        <w:rPr>
          <w:rFonts w:cs="Arial"/>
          <w:color w:val="000000" w:themeColor="text1"/>
          <w:sz w:val="22"/>
          <w:szCs w:val="22"/>
        </w:rPr>
        <w:t>Outreach docs: difficult to determine if vital- lack of awareness may effectively deny LEP persons access.  It’s important to continually survey/assess the needs of eligible service population to determine what outreach materials are critical to translate.</w:t>
      </w:r>
    </w:p>
    <w:p w14:paraId="65A5ACD1" w14:textId="77777777" w:rsidR="00120766" w:rsidRPr="000F0E19" w:rsidRDefault="00120766" w:rsidP="00167346">
      <w:pPr>
        <w:autoSpaceDE w:val="0"/>
        <w:autoSpaceDN w:val="0"/>
        <w:adjustRightInd w:val="0"/>
        <w:spacing w:after="240"/>
        <w:rPr>
          <w:color w:val="000000" w:themeColor="text1"/>
        </w:rPr>
      </w:pPr>
      <w:r w:rsidRPr="000F0E19">
        <w:rPr>
          <w:color w:val="000000" w:themeColor="text1"/>
        </w:rPr>
        <w:t xml:space="preserve">Failure to provide written translation under these cited circumstances does not mean that the </w:t>
      </w:r>
      <w:r w:rsidR="005540AB" w:rsidRPr="000F0E19">
        <w:rPr>
          <w:color w:val="000000" w:themeColor="text1"/>
        </w:rPr>
        <w:t xml:space="preserve">sub </w:t>
      </w:r>
      <w:r w:rsidRPr="000F0E19">
        <w:rPr>
          <w:color w:val="000000" w:themeColor="text1"/>
        </w:rPr>
        <w:t xml:space="preserve">recipient is in noncompliance; rather, it provides a starting point for </w:t>
      </w:r>
      <w:r w:rsidR="005540AB" w:rsidRPr="000F0E19">
        <w:rPr>
          <w:color w:val="000000" w:themeColor="text1"/>
        </w:rPr>
        <w:t xml:space="preserve">sub </w:t>
      </w:r>
      <w:r w:rsidRPr="000F0E19">
        <w:rPr>
          <w:color w:val="000000" w:themeColor="text1"/>
        </w:rPr>
        <w:t>recipients to consider in relation to the Four Factors.</w:t>
      </w:r>
    </w:p>
    <w:p w14:paraId="1FE3C237" w14:textId="77777777" w:rsidR="00120766" w:rsidRPr="000F0E19" w:rsidRDefault="00120766" w:rsidP="00120766">
      <w:pPr>
        <w:keepNext/>
        <w:keepLines/>
        <w:autoSpaceDE w:val="0"/>
        <w:autoSpaceDN w:val="0"/>
        <w:adjustRightInd w:val="0"/>
        <w:spacing w:after="120"/>
        <w:jc w:val="center"/>
        <w:rPr>
          <w:b/>
          <w:bCs/>
          <w:color w:val="000000" w:themeColor="text1"/>
        </w:rPr>
      </w:pPr>
      <w:r w:rsidRPr="000F0E19">
        <w:rPr>
          <w:b/>
          <w:bCs/>
          <w:color w:val="000000" w:themeColor="text1"/>
        </w:rPr>
        <w:t>LANGUAGE ASSISTANCE MEASURES</w:t>
      </w:r>
    </w:p>
    <w:p w14:paraId="7F9E8E38" w14:textId="0993B3C8" w:rsidR="00BE7414" w:rsidRPr="000F0E19" w:rsidRDefault="00221451" w:rsidP="00BE7414">
      <w:pPr>
        <w:autoSpaceDE w:val="0"/>
        <w:autoSpaceDN w:val="0"/>
        <w:adjustRightInd w:val="0"/>
        <w:spacing w:after="120"/>
        <w:rPr>
          <w:bCs/>
          <w:color w:val="000000" w:themeColor="text1"/>
        </w:rPr>
      </w:pPr>
      <w:r w:rsidRPr="000F0E19">
        <w:rPr>
          <w:color w:val="000000" w:themeColor="text1"/>
        </w:rPr>
        <w:t xml:space="preserve">Towner County </w:t>
      </w:r>
      <w:r w:rsidR="00120766" w:rsidRPr="000F0E19">
        <w:rPr>
          <w:bCs/>
          <w:color w:val="000000" w:themeColor="text1"/>
        </w:rPr>
        <w:t>employees will inform all LEP individual</w:t>
      </w:r>
      <w:r w:rsidR="005540AB" w:rsidRPr="000F0E19">
        <w:rPr>
          <w:bCs/>
          <w:color w:val="000000" w:themeColor="text1"/>
        </w:rPr>
        <w:t>s</w:t>
      </w:r>
      <w:r w:rsidR="00120766" w:rsidRPr="000F0E19">
        <w:rPr>
          <w:bCs/>
          <w:color w:val="000000" w:themeColor="text1"/>
        </w:rPr>
        <w:t xml:space="preserve"> attempting to acc</w:t>
      </w:r>
      <w:r w:rsidR="00BB3345" w:rsidRPr="000F0E19">
        <w:rPr>
          <w:bCs/>
          <w:color w:val="000000" w:themeColor="text1"/>
        </w:rPr>
        <w:t xml:space="preserve">ess services that Towner County </w:t>
      </w:r>
      <w:r w:rsidR="00120766" w:rsidRPr="000F0E19">
        <w:rPr>
          <w:bCs/>
          <w:color w:val="000000" w:themeColor="text1"/>
        </w:rPr>
        <w:t xml:space="preserve">provides free interpreter services upon request for their </w:t>
      </w:r>
      <w:r w:rsidR="005540AB" w:rsidRPr="000F0E19">
        <w:rPr>
          <w:bCs/>
          <w:color w:val="000000" w:themeColor="text1"/>
        </w:rPr>
        <w:t xml:space="preserve">interactions with the </w:t>
      </w:r>
      <w:r w:rsidR="00BB3345" w:rsidRPr="000F0E19">
        <w:rPr>
          <w:bCs/>
          <w:color w:val="000000" w:themeColor="text1"/>
        </w:rPr>
        <w:t>Towner County.</w:t>
      </w:r>
    </w:p>
    <w:p w14:paraId="00C2FD2C" w14:textId="061905B5" w:rsidR="00120766" w:rsidRPr="000F0E19" w:rsidRDefault="005540AB" w:rsidP="00BE7414">
      <w:pPr>
        <w:autoSpaceDE w:val="0"/>
        <w:autoSpaceDN w:val="0"/>
        <w:adjustRightInd w:val="0"/>
        <w:spacing w:after="120"/>
        <w:rPr>
          <w:color w:val="000000" w:themeColor="text1"/>
        </w:rPr>
      </w:pPr>
      <w:r w:rsidRPr="000F0E19">
        <w:rPr>
          <w:color w:val="000000" w:themeColor="text1"/>
        </w:rPr>
        <w:t xml:space="preserve">When </w:t>
      </w:r>
      <w:r w:rsidR="00BB3345" w:rsidRPr="000F0E19">
        <w:rPr>
          <w:color w:val="000000" w:themeColor="text1"/>
        </w:rPr>
        <w:t>Towner County</w:t>
      </w:r>
      <w:r w:rsidR="00120766" w:rsidRPr="000F0E19">
        <w:rPr>
          <w:color w:val="000000" w:themeColor="text1"/>
        </w:rPr>
        <w:t xml:space="preserve"> receives a request or </w:t>
      </w:r>
      <w:r w:rsidR="00D94D31" w:rsidRPr="000F0E19">
        <w:rPr>
          <w:color w:val="000000" w:themeColor="text1"/>
        </w:rPr>
        <w:t>identifies a need for services, Towner County</w:t>
      </w:r>
      <w:r w:rsidR="003C474D" w:rsidRPr="000F0E19">
        <w:rPr>
          <w:color w:val="000000" w:themeColor="text1"/>
        </w:rPr>
        <w:t xml:space="preserve"> </w:t>
      </w:r>
      <w:r w:rsidR="00120766" w:rsidRPr="000F0E19">
        <w:rPr>
          <w:color w:val="000000" w:themeColor="text1"/>
        </w:rPr>
        <w:t>will make every effort to provide th</w:t>
      </w:r>
      <w:r w:rsidR="00D94D31" w:rsidRPr="000F0E19">
        <w:rPr>
          <w:color w:val="000000" w:themeColor="text1"/>
        </w:rPr>
        <w:t xml:space="preserve">e services in a timely manner.  Towner County </w:t>
      </w:r>
      <w:r w:rsidR="00120766" w:rsidRPr="000F0E19">
        <w:rPr>
          <w:color w:val="000000" w:themeColor="text1"/>
        </w:rPr>
        <w:t>will pay for interpreter services and translation of vital documents as necessary.</w:t>
      </w:r>
    </w:p>
    <w:p w14:paraId="53773A27" w14:textId="5F9A7D88" w:rsidR="00120766" w:rsidRPr="000F0E19" w:rsidRDefault="00120766" w:rsidP="00120766">
      <w:pPr>
        <w:pStyle w:val="ListParagraph"/>
        <w:numPr>
          <w:ilvl w:val="0"/>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Request </w:t>
      </w:r>
      <w:r w:rsidR="000F0E19" w:rsidRPr="000F0E19">
        <w:rPr>
          <w:rFonts w:cs="Arial"/>
          <w:color w:val="000000" w:themeColor="text1"/>
          <w:sz w:val="22"/>
          <w:szCs w:val="22"/>
        </w:rPr>
        <w:t>for</w:t>
      </w:r>
      <w:r w:rsidRPr="000F0E19">
        <w:rPr>
          <w:rFonts w:cs="Arial"/>
          <w:color w:val="000000" w:themeColor="text1"/>
          <w:sz w:val="22"/>
          <w:szCs w:val="22"/>
        </w:rPr>
        <w:t xml:space="preserve"> Reasonable Accommodations form is available to request oral interpretation and written translation services.</w:t>
      </w:r>
    </w:p>
    <w:p w14:paraId="0F1956AE" w14:textId="4E7E5F9E" w:rsidR="00120766" w:rsidRPr="000F0E19" w:rsidRDefault="00120766" w:rsidP="00D94D31">
      <w:pPr>
        <w:pStyle w:val="ListParagraph"/>
        <w:numPr>
          <w:ilvl w:val="0"/>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The public is notified of </w:t>
      </w:r>
      <w:r w:rsidR="00D94D31" w:rsidRPr="000F0E19">
        <w:rPr>
          <w:rFonts w:cs="Arial"/>
          <w:color w:val="000000" w:themeColor="text1"/>
          <w:sz w:val="22"/>
          <w:szCs w:val="22"/>
        </w:rPr>
        <w:t>LEP services newspaper ads, and the Towner County Website at tccounty.com.</w:t>
      </w:r>
    </w:p>
    <w:p w14:paraId="4269FA29" w14:textId="3D8AE132" w:rsidR="00120766" w:rsidRPr="000F0E19" w:rsidRDefault="00D94D31" w:rsidP="00120766">
      <w:pPr>
        <w:pStyle w:val="ListParagraph"/>
        <w:numPr>
          <w:ilvl w:val="0"/>
          <w:numId w:val="2"/>
        </w:numPr>
        <w:autoSpaceDE w:val="0"/>
        <w:autoSpaceDN w:val="0"/>
        <w:adjustRightInd w:val="0"/>
        <w:rPr>
          <w:rFonts w:cs="Arial"/>
          <w:color w:val="000000" w:themeColor="text1"/>
          <w:sz w:val="22"/>
          <w:szCs w:val="22"/>
        </w:rPr>
      </w:pPr>
      <w:r w:rsidRPr="000F0E19">
        <w:rPr>
          <w:color w:val="000000" w:themeColor="text1"/>
          <w:sz w:val="22"/>
          <w:szCs w:val="22"/>
        </w:rPr>
        <w:t xml:space="preserve">Towner County </w:t>
      </w:r>
      <w:r w:rsidR="00003673" w:rsidRPr="000F0E19">
        <w:rPr>
          <w:rFonts w:cs="Arial"/>
          <w:color w:val="000000" w:themeColor="text1"/>
          <w:sz w:val="22"/>
          <w:szCs w:val="22"/>
        </w:rPr>
        <w:t>website has a “Contact“</w:t>
      </w:r>
      <w:r w:rsidR="003F5EA9" w:rsidRPr="000F0E19">
        <w:rPr>
          <w:rFonts w:cs="Arial"/>
          <w:color w:val="000000" w:themeColor="text1"/>
          <w:sz w:val="22"/>
          <w:szCs w:val="22"/>
        </w:rPr>
        <w:t xml:space="preserve"> webpage for</w:t>
      </w:r>
      <w:r w:rsidR="00120766" w:rsidRPr="000F0E19">
        <w:rPr>
          <w:rFonts w:cs="Arial"/>
          <w:color w:val="000000" w:themeColor="text1"/>
          <w:sz w:val="22"/>
          <w:szCs w:val="22"/>
        </w:rPr>
        <w:t xml:space="preserve"> “Language Interpreter Services” with a contact person and telephone number.</w:t>
      </w:r>
    </w:p>
    <w:p w14:paraId="36AF1FDD" w14:textId="77777777" w:rsidR="00D94D31" w:rsidRPr="000F0E19" w:rsidRDefault="00D94D31" w:rsidP="00120766">
      <w:pPr>
        <w:autoSpaceDE w:val="0"/>
        <w:autoSpaceDN w:val="0"/>
        <w:adjustRightInd w:val="0"/>
        <w:spacing w:after="120"/>
        <w:jc w:val="center"/>
        <w:rPr>
          <w:b/>
          <w:bCs/>
          <w:color w:val="000000" w:themeColor="text1"/>
        </w:rPr>
      </w:pPr>
    </w:p>
    <w:p w14:paraId="408DCCF1" w14:textId="198C4E93" w:rsidR="00120766" w:rsidRPr="000F0E19" w:rsidRDefault="00120766" w:rsidP="00120766">
      <w:pPr>
        <w:autoSpaceDE w:val="0"/>
        <w:autoSpaceDN w:val="0"/>
        <w:adjustRightInd w:val="0"/>
        <w:spacing w:after="120"/>
        <w:jc w:val="center"/>
        <w:rPr>
          <w:b/>
          <w:bCs/>
          <w:color w:val="000000" w:themeColor="text1"/>
        </w:rPr>
      </w:pPr>
      <w:r w:rsidRPr="000F0E19">
        <w:rPr>
          <w:b/>
          <w:bCs/>
          <w:color w:val="000000" w:themeColor="text1"/>
        </w:rPr>
        <w:t>STAFF TRAINING</w:t>
      </w:r>
    </w:p>
    <w:p w14:paraId="1AFC1F9B" w14:textId="77777777" w:rsidR="00120766" w:rsidRPr="000F0E19" w:rsidRDefault="00120766" w:rsidP="00120766">
      <w:pPr>
        <w:autoSpaceDE w:val="0"/>
        <w:autoSpaceDN w:val="0"/>
        <w:adjustRightInd w:val="0"/>
        <w:rPr>
          <w:color w:val="000000" w:themeColor="text1"/>
        </w:rPr>
      </w:pPr>
      <w:r w:rsidRPr="000F0E19">
        <w:rPr>
          <w:color w:val="000000" w:themeColor="text1"/>
        </w:rPr>
        <w:t>Training includes how to obtain language assistance service and communication with interpreters and translators.</w:t>
      </w:r>
    </w:p>
    <w:p w14:paraId="55553FEB" w14:textId="2DB31E18" w:rsidR="00120766" w:rsidRPr="000F0E19" w:rsidRDefault="00120766" w:rsidP="00120766">
      <w:pPr>
        <w:pStyle w:val="ListParagraph"/>
        <w:numPr>
          <w:ilvl w:val="0"/>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Annual t</w:t>
      </w:r>
      <w:r w:rsidR="001B58F0" w:rsidRPr="000F0E19">
        <w:rPr>
          <w:rFonts w:cs="Arial"/>
          <w:color w:val="000000" w:themeColor="text1"/>
          <w:sz w:val="22"/>
          <w:szCs w:val="22"/>
        </w:rPr>
        <w:t xml:space="preserve">raining is provided to all </w:t>
      </w:r>
      <w:r w:rsidR="00D94D31" w:rsidRPr="000F0E19">
        <w:rPr>
          <w:color w:val="000000" w:themeColor="text1"/>
          <w:sz w:val="22"/>
          <w:szCs w:val="22"/>
        </w:rPr>
        <w:t>Towner County</w:t>
      </w:r>
      <w:r w:rsidR="003C474D" w:rsidRPr="000F0E19">
        <w:rPr>
          <w:color w:val="000000" w:themeColor="text1"/>
          <w:sz w:val="22"/>
          <w:szCs w:val="22"/>
        </w:rPr>
        <w:t xml:space="preserve"> </w:t>
      </w:r>
      <w:r w:rsidRPr="000F0E19">
        <w:rPr>
          <w:rFonts w:cs="Arial"/>
          <w:color w:val="000000" w:themeColor="text1"/>
          <w:sz w:val="22"/>
          <w:szCs w:val="22"/>
        </w:rPr>
        <w:t xml:space="preserve">employees </w:t>
      </w:r>
    </w:p>
    <w:p w14:paraId="42820691"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Information to know their obligations to provide meaningful access to information and services for LEP persons.</w:t>
      </w:r>
    </w:p>
    <w:p w14:paraId="1142CD9B" w14:textId="19C47EBB" w:rsidR="00120766" w:rsidRPr="000F0E19" w:rsidRDefault="001B58F0"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Information on </w:t>
      </w:r>
      <w:r w:rsidR="00D94D31" w:rsidRPr="000F0E19">
        <w:rPr>
          <w:color w:val="000000" w:themeColor="text1"/>
          <w:sz w:val="22"/>
          <w:szCs w:val="22"/>
        </w:rPr>
        <w:t>Towner County</w:t>
      </w:r>
      <w:r w:rsidR="00237D23" w:rsidRPr="000F0E19">
        <w:rPr>
          <w:color w:val="000000" w:themeColor="text1"/>
          <w:sz w:val="22"/>
          <w:szCs w:val="22"/>
        </w:rPr>
        <w:t xml:space="preserve"> </w:t>
      </w:r>
      <w:r w:rsidR="00120766" w:rsidRPr="000F0E19">
        <w:rPr>
          <w:rFonts w:cs="Arial"/>
          <w:color w:val="000000" w:themeColor="text1"/>
          <w:sz w:val="22"/>
          <w:szCs w:val="22"/>
        </w:rPr>
        <w:t>LEP policies and procedures</w:t>
      </w:r>
    </w:p>
    <w:p w14:paraId="4AD6807C" w14:textId="77777777" w:rsidR="00120766" w:rsidRPr="000F0E19" w:rsidRDefault="00120766" w:rsidP="00120766">
      <w:pPr>
        <w:pStyle w:val="ListParagraph"/>
        <w:numPr>
          <w:ilvl w:val="1"/>
          <w:numId w:val="2"/>
        </w:numPr>
        <w:autoSpaceDE w:val="0"/>
        <w:autoSpaceDN w:val="0"/>
        <w:adjustRightInd w:val="0"/>
        <w:spacing w:after="240"/>
        <w:rPr>
          <w:rFonts w:cs="Arial"/>
          <w:color w:val="000000" w:themeColor="text1"/>
          <w:sz w:val="22"/>
          <w:szCs w:val="22"/>
        </w:rPr>
      </w:pPr>
      <w:r w:rsidRPr="000F0E19">
        <w:rPr>
          <w:rFonts w:cs="Arial"/>
          <w:color w:val="000000" w:themeColor="text1"/>
          <w:sz w:val="22"/>
          <w:szCs w:val="22"/>
        </w:rPr>
        <w:t>Description of language assistance services offered to the public.</w:t>
      </w:r>
    </w:p>
    <w:p w14:paraId="220BF256" w14:textId="5AFA83B1" w:rsidR="00120766" w:rsidRPr="000F0E19" w:rsidRDefault="001B58F0" w:rsidP="00120766">
      <w:pPr>
        <w:pStyle w:val="ListParagraph"/>
        <w:numPr>
          <w:ilvl w:val="1"/>
          <w:numId w:val="2"/>
        </w:numPr>
        <w:autoSpaceDE w:val="0"/>
        <w:autoSpaceDN w:val="0"/>
        <w:adjustRightInd w:val="0"/>
        <w:spacing w:after="240"/>
        <w:rPr>
          <w:rFonts w:cs="Arial"/>
          <w:color w:val="000000" w:themeColor="text1"/>
          <w:sz w:val="22"/>
          <w:szCs w:val="22"/>
        </w:rPr>
      </w:pPr>
      <w:r w:rsidRPr="000F0E19">
        <w:rPr>
          <w:rFonts w:cs="Arial"/>
          <w:color w:val="000000" w:themeColor="text1"/>
          <w:sz w:val="22"/>
          <w:szCs w:val="22"/>
        </w:rPr>
        <w:t xml:space="preserve">Primary </w:t>
      </w:r>
      <w:r w:rsidR="00D94D31" w:rsidRPr="000F0E19">
        <w:rPr>
          <w:rFonts w:cs="Arial"/>
          <w:color w:val="000000" w:themeColor="text1"/>
          <w:sz w:val="22"/>
          <w:szCs w:val="22"/>
        </w:rPr>
        <w:t>Towner County</w:t>
      </w:r>
      <w:r w:rsidR="00032F4D" w:rsidRPr="000F0E19">
        <w:rPr>
          <w:rFonts w:cs="Arial"/>
          <w:color w:val="000000" w:themeColor="text1"/>
          <w:sz w:val="22"/>
          <w:szCs w:val="22"/>
        </w:rPr>
        <w:t xml:space="preserve"> </w:t>
      </w:r>
      <w:r w:rsidR="00120766" w:rsidRPr="000F0E19">
        <w:rPr>
          <w:rFonts w:cs="Arial"/>
          <w:color w:val="000000" w:themeColor="text1"/>
          <w:sz w:val="22"/>
          <w:szCs w:val="22"/>
        </w:rPr>
        <w:t>contacts to assist LEP individuals.</w:t>
      </w:r>
    </w:p>
    <w:p w14:paraId="3F5C8630" w14:textId="2CF5B232" w:rsidR="00120766" w:rsidRPr="000F0E19" w:rsidRDefault="00D94D31" w:rsidP="00120766">
      <w:pPr>
        <w:pStyle w:val="ListParagraph"/>
        <w:numPr>
          <w:ilvl w:val="1"/>
          <w:numId w:val="2"/>
        </w:numPr>
        <w:autoSpaceDE w:val="0"/>
        <w:autoSpaceDN w:val="0"/>
        <w:adjustRightInd w:val="0"/>
        <w:spacing w:after="120"/>
        <w:contextualSpacing w:val="0"/>
        <w:rPr>
          <w:rFonts w:cs="Arial"/>
          <w:color w:val="000000" w:themeColor="text1"/>
          <w:sz w:val="22"/>
          <w:szCs w:val="22"/>
        </w:rPr>
      </w:pPr>
      <w:r w:rsidRPr="000F0E19">
        <w:rPr>
          <w:color w:val="000000" w:themeColor="text1"/>
          <w:sz w:val="22"/>
          <w:szCs w:val="22"/>
        </w:rPr>
        <w:t>Towner County</w:t>
      </w:r>
      <w:r w:rsidR="00237D23" w:rsidRPr="000F0E19">
        <w:rPr>
          <w:color w:val="000000" w:themeColor="text1"/>
          <w:sz w:val="22"/>
          <w:szCs w:val="22"/>
        </w:rPr>
        <w:t xml:space="preserve"> </w:t>
      </w:r>
      <w:r w:rsidR="00120766" w:rsidRPr="000F0E19">
        <w:rPr>
          <w:rFonts w:cs="Arial"/>
          <w:color w:val="000000" w:themeColor="text1"/>
          <w:sz w:val="22"/>
          <w:szCs w:val="22"/>
        </w:rPr>
        <w:t>process for External Complaints of Discrimination</w:t>
      </w:r>
    </w:p>
    <w:p w14:paraId="5B94BB13" w14:textId="77777777" w:rsidR="00120766" w:rsidRPr="000F0E19" w:rsidRDefault="00120766" w:rsidP="00120766">
      <w:pPr>
        <w:pStyle w:val="ListParagraph"/>
        <w:numPr>
          <w:ilvl w:val="0"/>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Additional training is provided to employees in public contact positions who may receive telephone calls from or provide in-person services to LEP individuals as follows:</w:t>
      </w:r>
    </w:p>
    <w:p w14:paraId="73D9A75C"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lastRenderedPageBreak/>
        <w:t>Instructions to work effectively with telephone interpreters.</w:t>
      </w:r>
    </w:p>
    <w:p w14:paraId="7FF65DFE"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Instructions for working with an in-person interpreter </w:t>
      </w:r>
    </w:p>
    <w:p w14:paraId="2980D6EE"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Instructions for transferring calls with LEP individuals on the telephone line </w:t>
      </w:r>
    </w:p>
    <w:p w14:paraId="4EC23377" w14:textId="7937A4EA"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Use of  telephonic interpreter language lists </w:t>
      </w:r>
    </w:p>
    <w:p w14:paraId="0B3D2F41"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Use of “I Speak” cards for in-person LEP individuals. It is located at:  </w:t>
      </w:r>
      <w:hyperlink r:id="rId11" w:history="1">
        <w:r w:rsidRPr="000F0E19">
          <w:rPr>
            <w:rStyle w:val="Hyperlink"/>
            <w:rFonts w:cs="Arial"/>
            <w:color w:val="000000" w:themeColor="text1"/>
            <w:sz w:val="22"/>
            <w:szCs w:val="22"/>
          </w:rPr>
          <w:t>http://www.justice.gov/sites/default/files/crt/legacy/2010/12/14/ISpeakCards.pdf</w:t>
        </w:r>
      </w:hyperlink>
      <w:r w:rsidRPr="000F0E19">
        <w:rPr>
          <w:rFonts w:cs="Arial"/>
          <w:color w:val="000000" w:themeColor="text1"/>
          <w:sz w:val="22"/>
          <w:szCs w:val="22"/>
        </w:rPr>
        <w:t xml:space="preserve"> </w:t>
      </w:r>
    </w:p>
    <w:p w14:paraId="454A8DFB" w14:textId="2155019A"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Acce</w:t>
      </w:r>
      <w:r w:rsidR="001B58F0" w:rsidRPr="000F0E19">
        <w:rPr>
          <w:rFonts w:cs="Arial"/>
          <w:color w:val="000000" w:themeColor="text1"/>
          <w:sz w:val="22"/>
          <w:szCs w:val="22"/>
        </w:rPr>
        <w:t xml:space="preserve">ss for </w:t>
      </w:r>
      <w:r w:rsidR="000F0E19" w:rsidRPr="000F0E19">
        <w:rPr>
          <w:rFonts w:cs="Arial"/>
          <w:color w:val="000000" w:themeColor="text1"/>
          <w:sz w:val="22"/>
          <w:szCs w:val="22"/>
        </w:rPr>
        <w:t>Language Link</w:t>
      </w:r>
      <w:r w:rsidRPr="000F0E19">
        <w:rPr>
          <w:rFonts w:cs="Arial"/>
          <w:color w:val="000000" w:themeColor="text1"/>
          <w:sz w:val="22"/>
          <w:szCs w:val="22"/>
        </w:rPr>
        <w:t xml:space="preserve"> telephonic interpreter service providers</w:t>
      </w:r>
    </w:p>
    <w:p w14:paraId="5835A6F5"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Documentation of language assistance requests.</w:t>
      </w:r>
    </w:p>
    <w:p w14:paraId="1D52D781" w14:textId="77777777" w:rsidR="00120766" w:rsidRPr="000F0E19" w:rsidRDefault="00120766" w:rsidP="00120766">
      <w:pPr>
        <w:pStyle w:val="ListParagraph"/>
        <w:numPr>
          <w:ilvl w:val="1"/>
          <w:numId w:val="2"/>
        </w:numPr>
        <w:autoSpaceDE w:val="0"/>
        <w:autoSpaceDN w:val="0"/>
        <w:adjustRightInd w:val="0"/>
        <w:spacing w:after="120"/>
        <w:contextualSpacing w:val="0"/>
        <w:rPr>
          <w:rFonts w:cs="Arial"/>
          <w:color w:val="000000" w:themeColor="text1"/>
          <w:sz w:val="22"/>
          <w:szCs w:val="22"/>
        </w:rPr>
      </w:pPr>
      <w:r w:rsidRPr="000F0E19">
        <w:rPr>
          <w:rFonts w:cs="Arial"/>
          <w:color w:val="000000" w:themeColor="text1"/>
          <w:sz w:val="22"/>
          <w:szCs w:val="22"/>
        </w:rPr>
        <w:t>Reporting of poor quality services by interpreter</w:t>
      </w:r>
    </w:p>
    <w:p w14:paraId="0E2222D1" w14:textId="77777777" w:rsidR="00120766" w:rsidRPr="000F0E19" w:rsidRDefault="00120766" w:rsidP="00120766">
      <w:pPr>
        <w:pStyle w:val="ListParagraph"/>
        <w:numPr>
          <w:ilvl w:val="0"/>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Training is provided for assigned employees for specific services</w:t>
      </w:r>
    </w:p>
    <w:p w14:paraId="4E9E732F" w14:textId="77777777" w:rsidR="00120766" w:rsidRPr="000F0E19" w:rsidRDefault="00120766" w:rsidP="00120766">
      <w:pPr>
        <w:pStyle w:val="ListParagraph"/>
        <w:numPr>
          <w:ilvl w:val="1"/>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Request for Reasonable Accommodations</w:t>
      </w:r>
    </w:p>
    <w:p w14:paraId="2FB5A1F3" w14:textId="77777777" w:rsidR="00120766" w:rsidRPr="000F0E19" w:rsidRDefault="00120766" w:rsidP="00120766">
      <w:pPr>
        <w:pStyle w:val="ListParagraph"/>
        <w:numPr>
          <w:ilvl w:val="2"/>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Instructions for processing requests</w:t>
      </w:r>
    </w:p>
    <w:p w14:paraId="6612B2E1" w14:textId="77777777" w:rsidR="00120766" w:rsidRPr="000F0E19" w:rsidRDefault="00120766" w:rsidP="00120766">
      <w:pPr>
        <w:pStyle w:val="ListParagraph"/>
        <w:numPr>
          <w:ilvl w:val="2"/>
          <w:numId w:val="2"/>
        </w:numPr>
        <w:autoSpaceDE w:val="0"/>
        <w:autoSpaceDN w:val="0"/>
        <w:adjustRightInd w:val="0"/>
        <w:rPr>
          <w:rFonts w:cs="Arial"/>
          <w:color w:val="000000" w:themeColor="text1"/>
          <w:sz w:val="22"/>
          <w:szCs w:val="22"/>
        </w:rPr>
      </w:pPr>
      <w:r w:rsidRPr="000F0E19">
        <w:rPr>
          <w:rFonts w:cs="Arial"/>
          <w:color w:val="000000" w:themeColor="text1"/>
          <w:sz w:val="22"/>
          <w:szCs w:val="22"/>
        </w:rPr>
        <w:t>Accessing assistive technology</w:t>
      </w:r>
    </w:p>
    <w:p w14:paraId="76654624" w14:textId="77777777" w:rsidR="00120766" w:rsidRPr="000F0E19" w:rsidRDefault="00120766" w:rsidP="00120766">
      <w:pPr>
        <w:pStyle w:val="ListParagraph"/>
        <w:numPr>
          <w:ilvl w:val="2"/>
          <w:numId w:val="2"/>
        </w:numPr>
        <w:autoSpaceDE w:val="0"/>
        <w:autoSpaceDN w:val="0"/>
        <w:adjustRightInd w:val="0"/>
        <w:spacing w:after="240"/>
        <w:contextualSpacing w:val="0"/>
        <w:rPr>
          <w:rFonts w:cs="Arial"/>
          <w:color w:val="000000" w:themeColor="text1"/>
          <w:sz w:val="22"/>
          <w:szCs w:val="22"/>
        </w:rPr>
      </w:pPr>
      <w:r w:rsidRPr="000F0E19">
        <w:rPr>
          <w:rFonts w:cs="Arial"/>
          <w:color w:val="000000" w:themeColor="text1"/>
          <w:sz w:val="22"/>
          <w:szCs w:val="22"/>
        </w:rPr>
        <w:t>Follow-up on quality of services</w:t>
      </w:r>
    </w:p>
    <w:p w14:paraId="2640BC34" w14:textId="77777777" w:rsidR="00120766" w:rsidRPr="000F0E19" w:rsidRDefault="00120766" w:rsidP="00120766">
      <w:pPr>
        <w:tabs>
          <w:tab w:val="left" w:pos="780"/>
        </w:tabs>
        <w:autoSpaceDE w:val="0"/>
        <w:autoSpaceDN w:val="0"/>
        <w:adjustRightInd w:val="0"/>
        <w:spacing w:after="120"/>
        <w:jc w:val="center"/>
        <w:rPr>
          <w:b/>
          <w:bCs/>
          <w:color w:val="000000" w:themeColor="text1"/>
        </w:rPr>
      </w:pPr>
      <w:r w:rsidRPr="000F0E19">
        <w:rPr>
          <w:b/>
          <w:bCs/>
          <w:color w:val="000000" w:themeColor="text1"/>
        </w:rPr>
        <w:t>MONITORING</w:t>
      </w:r>
    </w:p>
    <w:p w14:paraId="1C80EABD" w14:textId="12A26997" w:rsidR="00120766" w:rsidRPr="000F0E19" w:rsidRDefault="00120766" w:rsidP="00120766">
      <w:pPr>
        <w:autoSpaceDE w:val="0"/>
        <w:autoSpaceDN w:val="0"/>
        <w:adjustRightInd w:val="0"/>
        <w:spacing w:after="120"/>
        <w:rPr>
          <w:color w:val="000000" w:themeColor="text1"/>
        </w:rPr>
      </w:pPr>
      <w:r w:rsidRPr="000F0E19">
        <w:rPr>
          <w:b/>
          <w:bCs/>
          <w:color w:val="000000" w:themeColor="text1"/>
        </w:rPr>
        <w:t xml:space="preserve">Monitoring and Updating the LEP Plan </w:t>
      </w:r>
      <w:r w:rsidR="000F0E19" w:rsidRPr="000F0E19">
        <w:rPr>
          <w:b/>
          <w:bCs/>
          <w:color w:val="000000" w:themeColor="text1"/>
        </w:rPr>
        <w:t>–</w:t>
      </w:r>
      <w:r w:rsidRPr="000F0E19">
        <w:rPr>
          <w:b/>
          <w:bCs/>
          <w:color w:val="000000" w:themeColor="text1"/>
        </w:rPr>
        <w:t xml:space="preserve"> </w:t>
      </w:r>
      <w:r w:rsidR="000F0E19" w:rsidRPr="000F0E19">
        <w:rPr>
          <w:color w:val="000000" w:themeColor="text1"/>
        </w:rPr>
        <w:t>Towner County</w:t>
      </w:r>
      <w:r w:rsidR="003C474D" w:rsidRPr="000F0E19">
        <w:rPr>
          <w:color w:val="000000" w:themeColor="text1"/>
        </w:rPr>
        <w:t xml:space="preserve"> </w:t>
      </w:r>
      <w:r w:rsidRPr="000F0E19">
        <w:rPr>
          <w:color w:val="000000" w:themeColor="text1"/>
        </w:rPr>
        <w:t>will update the LEP Plan as required. At a minimum, the plan will be reviewed and updated when data from the 2020 U.S. Census is available, or when it is clear that higher concentrations of LEP individ</w:t>
      </w:r>
      <w:r w:rsidR="000D204F" w:rsidRPr="000F0E19">
        <w:rPr>
          <w:color w:val="000000" w:themeColor="text1"/>
        </w:rPr>
        <w:t xml:space="preserve">uals are present in </w:t>
      </w:r>
      <w:r w:rsidR="000F0E19" w:rsidRPr="000F0E19">
        <w:rPr>
          <w:color w:val="000000" w:themeColor="text1"/>
        </w:rPr>
        <w:t xml:space="preserve">the Towner County </w:t>
      </w:r>
      <w:r w:rsidR="000D204F" w:rsidRPr="000F0E19">
        <w:rPr>
          <w:color w:val="000000" w:themeColor="text1"/>
        </w:rPr>
        <w:t>service area</w:t>
      </w:r>
      <w:r w:rsidRPr="000F0E19">
        <w:rPr>
          <w:color w:val="000000" w:themeColor="text1"/>
        </w:rPr>
        <w:t>. Updates will include the following:</w:t>
      </w:r>
    </w:p>
    <w:p w14:paraId="18BA11F4" w14:textId="77777777" w:rsidR="00120766" w:rsidRPr="000F0E19" w:rsidRDefault="00120766"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The number of encountered LEP persons, by language who received language assistance services annually.</w:t>
      </w:r>
    </w:p>
    <w:p w14:paraId="354F8772" w14:textId="77777777" w:rsidR="00120766" w:rsidRPr="000F0E19" w:rsidRDefault="00120766" w:rsidP="00120766">
      <w:pPr>
        <w:pStyle w:val="ListParagraph"/>
        <w:numPr>
          <w:ilvl w:val="0"/>
          <w:numId w:val="3"/>
        </w:numPr>
        <w:rPr>
          <w:rFonts w:cs="Arial"/>
          <w:color w:val="000000" w:themeColor="text1"/>
          <w:sz w:val="22"/>
          <w:szCs w:val="22"/>
        </w:rPr>
      </w:pPr>
      <w:r w:rsidRPr="000F0E19">
        <w:rPr>
          <w:rFonts w:cs="Arial"/>
          <w:color w:val="000000" w:themeColor="text1"/>
          <w:sz w:val="22"/>
          <w:szCs w:val="22"/>
        </w:rPr>
        <w:t>The frequency of encounters with LEP persons</w:t>
      </w:r>
    </w:p>
    <w:p w14:paraId="470BF708" w14:textId="77777777" w:rsidR="00120766" w:rsidRPr="000F0E19" w:rsidRDefault="00120766" w:rsidP="00120766">
      <w:pPr>
        <w:pStyle w:val="ListParagraph"/>
        <w:numPr>
          <w:ilvl w:val="0"/>
          <w:numId w:val="3"/>
        </w:numPr>
        <w:rPr>
          <w:rFonts w:cs="Arial"/>
          <w:color w:val="000000" w:themeColor="text1"/>
          <w:sz w:val="22"/>
          <w:szCs w:val="22"/>
        </w:rPr>
      </w:pPr>
      <w:r w:rsidRPr="000F0E19">
        <w:rPr>
          <w:rFonts w:cs="Arial"/>
          <w:color w:val="000000" w:themeColor="text1"/>
          <w:sz w:val="22"/>
          <w:szCs w:val="22"/>
        </w:rPr>
        <w:t>The current/primary language of LEP populations in the service area.</w:t>
      </w:r>
    </w:p>
    <w:p w14:paraId="3110C6D9" w14:textId="77777777" w:rsidR="00120766" w:rsidRPr="000F0E19" w:rsidRDefault="00120766"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Whether the need for translation services has changed.</w:t>
      </w:r>
    </w:p>
    <w:p w14:paraId="6BA93D9C" w14:textId="77777777" w:rsidR="00120766" w:rsidRPr="000F0E19" w:rsidRDefault="00120766"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Whether local language assistance programs have been effective.</w:t>
      </w:r>
    </w:p>
    <w:p w14:paraId="56AD6E26" w14:textId="2DE24870" w:rsidR="00120766" w:rsidRPr="000F0E19" w:rsidRDefault="000F0E19"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Whether the Towner County</w:t>
      </w:r>
      <w:r w:rsidR="003C474D" w:rsidRPr="000F0E19">
        <w:rPr>
          <w:color w:val="000000" w:themeColor="text1"/>
          <w:sz w:val="22"/>
          <w:szCs w:val="22"/>
        </w:rPr>
        <w:t xml:space="preserve"> </w:t>
      </w:r>
      <w:r w:rsidR="00120766" w:rsidRPr="000F0E19">
        <w:rPr>
          <w:rFonts w:cs="Arial"/>
          <w:color w:val="000000" w:themeColor="text1"/>
          <w:sz w:val="22"/>
          <w:szCs w:val="22"/>
        </w:rPr>
        <w:t>financial resources are sufficient to fund language assistance resources needed.</w:t>
      </w:r>
    </w:p>
    <w:p w14:paraId="566797F9" w14:textId="3B48EA7A" w:rsidR="00120766" w:rsidRPr="000F0E19" w:rsidRDefault="000F0E19"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Determine whether Towner County</w:t>
      </w:r>
      <w:r w:rsidR="003C474D" w:rsidRPr="000F0E19">
        <w:rPr>
          <w:color w:val="000000" w:themeColor="text1"/>
          <w:sz w:val="22"/>
          <w:szCs w:val="22"/>
        </w:rPr>
        <w:t xml:space="preserve"> </w:t>
      </w:r>
      <w:r w:rsidR="00120766" w:rsidRPr="000F0E19">
        <w:rPr>
          <w:rFonts w:cs="Arial"/>
          <w:color w:val="000000" w:themeColor="text1"/>
          <w:sz w:val="22"/>
          <w:szCs w:val="22"/>
        </w:rPr>
        <w:t>fully complies with the goals of this LEP Plan.</w:t>
      </w:r>
    </w:p>
    <w:p w14:paraId="5F3E0213" w14:textId="77777777" w:rsidR="00120766" w:rsidRPr="000F0E19" w:rsidRDefault="00120766" w:rsidP="00120766">
      <w:pPr>
        <w:pStyle w:val="ListParagraph"/>
        <w:numPr>
          <w:ilvl w:val="0"/>
          <w:numId w:val="3"/>
        </w:numPr>
        <w:autoSpaceDE w:val="0"/>
        <w:autoSpaceDN w:val="0"/>
        <w:adjustRightInd w:val="0"/>
        <w:rPr>
          <w:rFonts w:cs="Arial"/>
          <w:color w:val="000000" w:themeColor="text1"/>
          <w:sz w:val="22"/>
          <w:szCs w:val="22"/>
        </w:rPr>
      </w:pPr>
      <w:r w:rsidRPr="000F0E19">
        <w:rPr>
          <w:rFonts w:cs="Arial"/>
          <w:color w:val="000000" w:themeColor="text1"/>
          <w:sz w:val="22"/>
          <w:szCs w:val="22"/>
        </w:rPr>
        <w:t>Determine the number and type of complaints received concerning the needs of LEP individuals.</w:t>
      </w:r>
    </w:p>
    <w:p w14:paraId="68E26BD7" w14:textId="7B420B27" w:rsidR="00120766" w:rsidRPr="000F0E19" w:rsidRDefault="00120766" w:rsidP="00120766">
      <w:pPr>
        <w:pStyle w:val="ListParagraph"/>
        <w:numPr>
          <w:ilvl w:val="0"/>
          <w:numId w:val="3"/>
        </w:numPr>
        <w:autoSpaceDE w:val="0"/>
        <w:autoSpaceDN w:val="0"/>
        <w:adjustRightInd w:val="0"/>
        <w:spacing w:after="240"/>
        <w:contextualSpacing w:val="0"/>
        <w:rPr>
          <w:rFonts w:cs="Arial"/>
          <w:color w:val="000000" w:themeColor="text1"/>
          <w:sz w:val="22"/>
          <w:szCs w:val="22"/>
        </w:rPr>
      </w:pPr>
      <w:r w:rsidRPr="000F0E19">
        <w:rPr>
          <w:rFonts w:cs="Arial"/>
          <w:color w:val="000000" w:themeColor="text1"/>
          <w:sz w:val="22"/>
          <w:szCs w:val="22"/>
        </w:rPr>
        <w:t>Whether staff ar</w:t>
      </w:r>
      <w:r w:rsidR="000D204F" w:rsidRPr="000F0E19">
        <w:rPr>
          <w:rFonts w:cs="Arial"/>
          <w:color w:val="000000" w:themeColor="text1"/>
          <w:sz w:val="22"/>
          <w:szCs w:val="22"/>
        </w:rPr>
        <w:t xml:space="preserve">e knowledgeable about </w:t>
      </w:r>
      <w:r w:rsidR="000F0E19" w:rsidRPr="000F0E19">
        <w:rPr>
          <w:color w:val="000000" w:themeColor="text1"/>
          <w:sz w:val="22"/>
          <w:szCs w:val="22"/>
        </w:rPr>
        <w:t>Towner County</w:t>
      </w:r>
      <w:r w:rsidR="00237D23" w:rsidRPr="000F0E19">
        <w:rPr>
          <w:color w:val="000000" w:themeColor="text1"/>
          <w:sz w:val="22"/>
          <w:szCs w:val="22"/>
        </w:rPr>
        <w:t xml:space="preserve"> </w:t>
      </w:r>
      <w:r w:rsidRPr="000F0E19">
        <w:rPr>
          <w:rFonts w:cs="Arial"/>
          <w:color w:val="000000" w:themeColor="text1"/>
          <w:sz w:val="22"/>
          <w:szCs w:val="22"/>
        </w:rPr>
        <w:t>LEP procedures.</w:t>
      </w:r>
    </w:p>
    <w:p w14:paraId="5150083F" w14:textId="6A7DAA16" w:rsidR="00120766" w:rsidRPr="000F0E19" w:rsidRDefault="000D204F" w:rsidP="00120766">
      <w:pPr>
        <w:autoSpaceDE w:val="0"/>
        <w:autoSpaceDN w:val="0"/>
        <w:adjustRightInd w:val="0"/>
        <w:spacing w:after="120"/>
        <w:jc w:val="center"/>
        <w:rPr>
          <w:b/>
          <w:bCs/>
          <w:color w:val="000000" w:themeColor="text1"/>
        </w:rPr>
      </w:pPr>
      <w:r w:rsidRPr="000F0E19">
        <w:rPr>
          <w:b/>
          <w:bCs/>
          <w:color w:val="000000" w:themeColor="text1"/>
        </w:rPr>
        <w:t xml:space="preserve">DISSEMINATION OF </w:t>
      </w:r>
      <w:r w:rsidR="003C474D" w:rsidRPr="000F0E19">
        <w:rPr>
          <w:b/>
          <w:bCs/>
          <w:color w:val="000000" w:themeColor="text1"/>
        </w:rPr>
        <w:t xml:space="preserve">THE </w:t>
      </w:r>
      <w:r w:rsidR="000F0E19" w:rsidRPr="000F0E19">
        <w:rPr>
          <w:b/>
          <w:color w:val="000000" w:themeColor="text1"/>
        </w:rPr>
        <w:t>TOWNER COUNTY</w:t>
      </w:r>
      <w:r w:rsidR="003C474D" w:rsidRPr="000F0E19">
        <w:rPr>
          <w:b/>
          <w:color w:val="000000" w:themeColor="text1"/>
        </w:rPr>
        <w:t xml:space="preserve"> </w:t>
      </w:r>
      <w:r w:rsidR="00120766" w:rsidRPr="000F0E19">
        <w:rPr>
          <w:b/>
          <w:bCs/>
          <w:color w:val="000000" w:themeColor="text1"/>
        </w:rPr>
        <w:t>LEP PLAN</w:t>
      </w:r>
    </w:p>
    <w:p w14:paraId="06593D5F" w14:textId="590D0313" w:rsidR="00120766" w:rsidRPr="000F0E19" w:rsidRDefault="000D204F" w:rsidP="00120766">
      <w:pPr>
        <w:pStyle w:val="ListParagraph"/>
        <w:numPr>
          <w:ilvl w:val="0"/>
          <w:numId w:val="4"/>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Post </w:t>
      </w:r>
      <w:r w:rsidR="000F0E19" w:rsidRPr="000F0E19">
        <w:rPr>
          <w:color w:val="000000" w:themeColor="text1"/>
          <w:sz w:val="22"/>
          <w:szCs w:val="22"/>
        </w:rPr>
        <w:t>Towner County</w:t>
      </w:r>
      <w:r w:rsidR="003C474D" w:rsidRPr="000F0E19">
        <w:rPr>
          <w:color w:val="000000" w:themeColor="text1"/>
          <w:sz w:val="22"/>
          <w:szCs w:val="22"/>
        </w:rPr>
        <w:t xml:space="preserve"> </w:t>
      </w:r>
      <w:r w:rsidR="00120766" w:rsidRPr="000F0E19">
        <w:rPr>
          <w:rFonts w:cs="Arial"/>
          <w:color w:val="000000" w:themeColor="text1"/>
          <w:sz w:val="22"/>
          <w:szCs w:val="22"/>
        </w:rPr>
        <w:t>LEP Plan to their website.</w:t>
      </w:r>
    </w:p>
    <w:p w14:paraId="289408E1" w14:textId="1A4F9881" w:rsidR="00120766" w:rsidRPr="000F0E19" w:rsidRDefault="00120766" w:rsidP="00120766">
      <w:pPr>
        <w:pStyle w:val="ListParagraph"/>
        <w:numPr>
          <w:ilvl w:val="0"/>
          <w:numId w:val="4"/>
        </w:numPr>
        <w:autoSpaceDE w:val="0"/>
        <w:autoSpaceDN w:val="0"/>
        <w:adjustRightInd w:val="0"/>
        <w:rPr>
          <w:rFonts w:cs="Arial"/>
          <w:color w:val="000000" w:themeColor="text1"/>
          <w:sz w:val="22"/>
          <w:szCs w:val="22"/>
        </w:rPr>
      </w:pPr>
      <w:r w:rsidRPr="000F0E19">
        <w:rPr>
          <w:rFonts w:cs="Arial"/>
          <w:color w:val="000000" w:themeColor="text1"/>
          <w:sz w:val="22"/>
          <w:szCs w:val="22"/>
        </w:rPr>
        <w:t>Send electronic notification of the LEP Plan to advocacy groups, local governments, sub recipients, consultants, and other stakeholders via email lists.</w:t>
      </w:r>
      <w:r w:rsidR="00821488" w:rsidRPr="000F0E19">
        <w:rPr>
          <w:rFonts w:cs="Arial"/>
          <w:color w:val="000000" w:themeColor="text1"/>
          <w:sz w:val="22"/>
          <w:szCs w:val="22"/>
        </w:rPr>
        <w:t xml:space="preserve"> </w:t>
      </w:r>
    </w:p>
    <w:p w14:paraId="52256F63" w14:textId="7019FDE1" w:rsidR="00120766" w:rsidRPr="000F0E19" w:rsidRDefault="00120766" w:rsidP="000D204F">
      <w:pPr>
        <w:pStyle w:val="ListParagraph"/>
        <w:numPr>
          <w:ilvl w:val="0"/>
          <w:numId w:val="4"/>
        </w:numPr>
        <w:autoSpaceDE w:val="0"/>
        <w:autoSpaceDN w:val="0"/>
        <w:adjustRightInd w:val="0"/>
        <w:rPr>
          <w:rFonts w:cs="Arial"/>
          <w:color w:val="000000" w:themeColor="text1"/>
          <w:sz w:val="22"/>
          <w:szCs w:val="22"/>
        </w:rPr>
      </w:pPr>
      <w:r w:rsidRPr="000F0E19">
        <w:rPr>
          <w:rFonts w:cs="Arial"/>
          <w:color w:val="000000" w:themeColor="text1"/>
          <w:sz w:val="22"/>
          <w:szCs w:val="22"/>
        </w:rPr>
        <w:t>Display free language</w:t>
      </w:r>
      <w:r w:rsidR="000D204F" w:rsidRPr="000F0E19">
        <w:rPr>
          <w:rFonts w:cs="Arial"/>
          <w:color w:val="000000" w:themeColor="text1"/>
          <w:sz w:val="22"/>
          <w:szCs w:val="22"/>
        </w:rPr>
        <w:t xml:space="preserve"> assistance posters in all </w:t>
      </w:r>
      <w:r w:rsidR="000F0E19" w:rsidRPr="000F0E19">
        <w:rPr>
          <w:color w:val="000000" w:themeColor="text1"/>
          <w:sz w:val="22"/>
          <w:szCs w:val="22"/>
        </w:rPr>
        <w:t>Towner County</w:t>
      </w:r>
      <w:r w:rsidR="003C474D" w:rsidRPr="000F0E19">
        <w:rPr>
          <w:color w:val="000000" w:themeColor="text1"/>
          <w:sz w:val="22"/>
          <w:szCs w:val="22"/>
        </w:rPr>
        <w:t xml:space="preserve"> </w:t>
      </w:r>
      <w:r w:rsidRPr="000F0E19">
        <w:rPr>
          <w:rFonts w:cs="Arial"/>
          <w:color w:val="000000" w:themeColor="text1"/>
          <w:sz w:val="22"/>
          <w:szCs w:val="22"/>
        </w:rPr>
        <w:t>building’s public areas.</w:t>
      </w:r>
    </w:p>
    <w:p w14:paraId="012F0608" w14:textId="1E40A963" w:rsidR="00120766" w:rsidRPr="000F0E19" w:rsidRDefault="00120766" w:rsidP="00120766">
      <w:pPr>
        <w:pStyle w:val="ListParagraph"/>
        <w:numPr>
          <w:ilvl w:val="0"/>
          <w:numId w:val="4"/>
        </w:numPr>
        <w:autoSpaceDE w:val="0"/>
        <w:autoSpaceDN w:val="0"/>
        <w:adjustRightInd w:val="0"/>
        <w:rPr>
          <w:rFonts w:cs="Arial"/>
          <w:color w:val="000000" w:themeColor="text1"/>
          <w:sz w:val="22"/>
          <w:szCs w:val="22"/>
        </w:rPr>
      </w:pPr>
      <w:r w:rsidRPr="000F0E19">
        <w:rPr>
          <w:rFonts w:cs="Arial"/>
          <w:color w:val="000000" w:themeColor="text1"/>
          <w:sz w:val="22"/>
          <w:szCs w:val="22"/>
        </w:rPr>
        <w:t xml:space="preserve">State on agendas, public notices, brochures, fliers, ads that a Request For </w:t>
      </w:r>
      <w:r w:rsidR="007F2946" w:rsidRPr="000F0E19">
        <w:rPr>
          <w:rFonts w:cs="Arial"/>
          <w:color w:val="000000" w:themeColor="text1"/>
          <w:sz w:val="22"/>
          <w:szCs w:val="22"/>
        </w:rPr>
        <w:t xml:space="preserve">Reasonable </w:t>
      </w:r>
      <w:r w:rsidRPr="000F0E19">
        <w:rPr>
          <w:rFonts w:cs="Arial"/>
          <w:color w:val="000000" w:themeColor="text1"/>
          <w:sz w:val="22"/>
          <w:szCs w:val="22"/>
        </w:rPr>
        <w:t xml:space="preserve">Accommodation is available to request </w:t>
      </w:r>
      <w:r w:rsidR="00F05763" w:rsidRPr="000F0E19">
        <w:rPr>
          <w:rFonts w:cs="Arial"/>
          <w:color w:val="000000" w:themeColor="text1"/>
          <w:sz w:val="22"/>
          <w:szCs w:val="22"/>
        </w:rPr>
        <w:t>language assistance (</w:t>
      </w:r>
      <w:r w:rsidRPr="000F0E19">
        <w:rPr>
          <w:rFonts w:cs="Arial"/>
          <w:color w:val="000000" w:themeColor="text1"/>
          <w:sz w:val="22"/>
          <w:szCs w:val="22"/>
        </w:rPr>
        <w:t xml:space="preserve">oral </w:t>
      </w:r>
      <w:r w:rsidR="000D204F" w:rsidRPr="000F0E19">
        <w:rPr>
          <w:rFonts w:cs="Arial"/>
          <w:color w:val="000000" w:themeColor="text1"/>
          <w:sz w:val="22"/>
          <w:szCs w:val="22"/>
        </w:rPr>
        <w:t xml:space="preserve">interpretation </w:t>
      </w:r>
      <w:r w:rsidRPr="000F0E19">
        <w:rPr>
          <w:rFonts w:cs="Arial"/>
          <w:color w:val="000000" w:themeColor="text1"/>
          <w:sz w:val="22"/>
          <w:szCs w:val="22"/>
        </w:rPr>
        <w:t>and written tra</w:t>
      </w:r>
      <w:r w:rsidR="000D204F" w:rsidRPr="000F0E19">
        <w:rPr>
          <w:rFonts w:cs="Arial"/>
          <w:color w:val="000000" w:themeColor="text1"/>
          <w:sz w:val="22"/>
          <w:szCs w:val="22"/>
        </w:rPr>
        <w:t>nslation</w:t>
      </w:r>
      <w:r w:rsidR="00F05763" w:rsidRPr="000F0E19">
        <w:rPr>
          <w:rFonts w:cs="Arial"/>
          <w:color w:val="000000" w:themeColor="text1"/>
          <w:sz w:val="22"/>
          <w:szCs w:val="22"/>
        </w:rPr>
        <w:t>)</w:t>
      </w:r>
      <w:r w:rsidR="000D204F" w:rsidRPr="000F0E19">
        <w:rPr>
          <w:rFonts w:cs="Arial"/>
          <w:color w:val="000000" w:themeColor="text1"/>
          <w:sz w:val="22"/>
          <w:szCs w:val="22"/>
        </w:rPr>
        <w:t xml:space="preserve"> of documents from </w:t>
      </w:r>
      <w:r w:rsidR="000F0E19" w:rsidRPr="000F0E19">
        <w:rPr>
          <w:color w:val="000000" w:themeColor="text1"/>
          <w:sz w:val="22"/>
          <w:szCs w:val="22"/>
        </w:rPr>
        <w:t>Towner County</w:t>
      </w:r>
    </w:p>
    <w:p w14:paraId="1C559FEB" w14:textId="77777777" w:rsidR="00120766" w:rsidRPr="000F0E19" w:rsidRDefault="00120766" w:rsidP="00120766">
      <w:pPr>
        <w:pStyle w:val="ListParagraph"/>
        <w:numPr>
          <w:ilvl w:val="0"/>
          <w:numId w:val="5"/>
        </w:numPr>
        <w:autoSpaceDE w:val="0"/>
        <w:autoSpaceDN w:val="0"/>
        <w:adjustRightInd w:val="0"/>
        <w:rPr>
          <w:rFonts w:cs="Arial"/>
          <w:color w:val="000000" w:themeColor="text1"/>
          <w:sz w:val="22"/>
          <w:szCs w:val="22"/>
        </w:rPr>
      </w:pPr>
      <w:r w:rsidRPr="000F0E19">
        <w:rPr>
          <w:rFonts w:cs="Arial"/>
          <w:color w:val="000000" w:themeColor="text1"/>
          <w:sz w:val="22"/>
          <w:szCs w:val="22"/>
        </w:rPr>
        <w:t>Post on the transit provider’s websites, the LEP Plan and how to access free language services.</w:t>
      </w:r>
    </w:p>
    <w:p w14:paraId="1BE4BDD8" w14:textId="77777777" w:rsidR="0092611A" w:rsidRPr="000F0E19" w:rsidRDefault="0092611A">
      <w:pPr>
        <w:rPr>
          <w:color w:val="000000" w:themeColor="text1"/>
        </w:rPr>
      </w:pPr>
      <w:bookmarkStart w:id="0" w:name="_GoBack"/>
      <w:bookmarkEnd w:id="0"/>
    </w:p>
    <w:sectPr w:rsidR="0092611A" w:rsidRPr="000F0E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3038" w14:textId="77777777" w:rsidR="00714973" w:rsidRDefault="00714973">
      <w:r>
        <w:separator/>
      </w:r>
    </w:p>
  </w:endnote>
  <w:endnote w:type="continuationSeparator" w:id="0">
    <w:p w14:paraId="5F214B9F" w14:textId="77777777" w:rsidR="00714973" w:rsidRDefault="0071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6076" w14:textId="77777777" w:rsidR="00EB51E2" w:rsidRDefault="00120766" w:rsidP="00297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D4857B" w14:textId="77777777" w:rsidR="00EB51E2" w:rsidRDefault="000F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32825"/>
      <w:docPartObj>
        <w:docPartGallery w:val="Page Numbers (Bottom of Page)"/>
        <w:docPartUnique/>
      </w:docPartObj>
    </w:sdtPr>
    <w:sdtEndPr>
      <w:rPr>
        <w:noProof/>
      </w:rPr>
    </w:sdtEndPr>
    <w:sdtContent>
      <w:p w14:paraId="389519E0" w14:textId="3895C8BE" w:rsidR="00167346" w:rsidRDefault="00167346">
        <w:pPr>
          <w:pStyle w:val="Footer"/>
          <w:jc w:val="center"/>
        </w:pPr>
        <w:r>
          <w:fldChar w:fldCharType="begin"/>
        </w:r>
        <w:r>
          <w:instrText xml:space="preserve"> PAGE   \* MERGEFORMAT </w:instrText>
        </w:r>
        <w:r>
          <w:fldChar w:fldCharType="separate"/>
        </w:r>
        <w:r w:rsidR="000F0E19">
          <w:rPr>
            <w:noProof/>
          </w:rPr>
          <w:t>1</w:t>
        </w:r>
        <w:r>
          <w:rPr>
            <w:noProof/>
          </w:rPr>
          <w:fldChar w:fldCharType="end"/>
        </w:r>
      </w:p>
    </w:sdtContent>
  </w:sdt>
  <w:p w14:paraId="4B0E66E3" w14:textId="77777777" w:rsidR="00167346" w:rsidRDefault="00167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134800"/>
      <w:docPartObj>
        <w:docPartGallery w:val="Page Numbers (Bottom of Page)"/>
        <w:docPartUnique/>
      </w:docPartObj>
    </w:sdtPr>
    <w:sdtEndPr>
      <w:rPr>
        <w:noProof/>
      </w:rPr>
    </w:sdtEndPr>
    <w:sdtContent>
      <w:p w14:paraId="1BF10404" w14:textId="646EE7B3" w:rsidR="003D4AF6" w:rsidRDefault="003D4AF6">
        <w:pPr>
          <w:pStyle w:val="Footer"/>
          <w:jc w:val="center"/>
        </w:pPr>
        <w:r>
          <w:fldChar w:fldCharType="begin"/>
        </w:r>
        <w:r>
          <w:instrText xml:space="preserve"> PAGE   \* MERGEFORMAT </w:instrText>
        </w:r>
        <w:r>
          <w:fldChar w:fldCharType="separate"/>
        </w:r>
        <w:r w:rsidR="000F0E19">
          <w:rPr>
            <w:noProof/>
          </w:rPr>
          <w:t>7</w:t>
        </w:r>
        <w:r>
          <w:rPr>
            <w:noProof/>
          </w:rPr>
          <w:fldChar w:fldCharType="end"/>
        </w:r>
      </w:p>
    </w:sdtContent>
  </w:sdt>
  <w:p w14:paraId="0833D025" w14:textId="77777777" w:rsidR="003D4AF6" w:rsidRDefault="003D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DC28" w14:textId="77777777" w:rsidR="00714973" w:rsidRDefault="00714973">
      <w:r>
        <w:separator/>
      </w:r>
    </w:p>
  </w:footnote>
  <w:footnote w:type="continuationSeparator" w:id="0">
    <w:p w14:paraId="0078C708" w14:textId="77777777" w:rsidR="00714973" w:rsidRDefault="0071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28"/>
    <w:multiLevelType w:val="hybridMultilevel"/>
    <w:tmpl w:val="724A1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w w:val="131"/>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B288B"/>
    <w:multiLevelType w:val="hybridMultilevel"/>
    <w:tmpl w:val="BFD003A4"/>
    <w:lvl w:ilvl="0" w:tplc="F38A9022">
      <w:start w:val="1"/>
      <w:numFmt w:val="bullet"/>
      <w:lvlText w:val="o"/>
      <w:lvlJc w:val="left"/>
      <w:pPr>
        <w:ind w:left="1080" w:hanging="360"/>
      </w:pPr>
      <w:rPr>
        <w:rFonts w:ascii="Arial" w:hAnsi="Arial" w:cs="Arial" w:hint="default"/>
        <w:w w:val="131"/>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A6160"/>
    <w:multiLevelType w:val="hybridMultilevel"/>
    <w:tmpl w:val="84286128"/>
    <w:lvl w:ilvl="0" w:tplc="D62AB45C">
      <w:start w:val="1"/>
      <w:numFmt w:val="bullet"/>
      <w:lvlText w:val=""/>
      <w:lvlJc w:val="left"/>
      <w:pPr>
        <w:ind w:left="1080" w:hanging="360"/>
      </w:pPr>
      <w:rPr>
        <w:rFonts w:ascii="Symbol" w:hAnsi="Symbol" w:hint="default"/>
        <w:sz w:val="22"/>
        <w:szCs w:val="22"/>
      </w:rPr>
    </w:lvl>
    <w:lvl w:ilvl="1" w:tplc="D48CB05E">
      <w:start w:val="1"/>
      <w:numFmt w:val="bullet"/>
      <w:lvlText w:val="o"/>
      <w:lvlJc w:val="left"/>
      <w:pPr>
        <w:ind w:left="1890" w:hanging="360"/>
      </w:pPr>
      <w:rPr>
        <w:rFonts w:ascii="Courier New" w:hAnsi="Courier New" w:cs="Courier New"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86ACB"/>
    <w:multiLevelType w:val="hybridMultilevel"/>
    <w:tmpl w:val="3DBA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4EE0"/>
    <w:multiLevelType w:val="hybridMultilevel"/>
    <w:tmpl w:val="3C8C2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2F69"/>
    <w:multiLevelType w:val="hybridMultilevel"/>
    <w:tmpl w:val="B48605DC"/>
    <w:lvl w:ilvl="0" w:tplc="27AC44B6">
      <w:start w:val="1"/>
      <w:numFmt w:val="bullet"/>
      <w:lvlText w:val=""/>
      <w:lvlJc w:val="left"/>
      <w:pPr>
        <w:ind w:left="720" w:hanging="360"/>
      </w:pPr>
      <w:rPr>
        <w:rFonts w:ascii="Symbol" w:hAnsi="Symbol" w:hint="default"/>
        <w:sz w:val="22"/>
        <w:szCs w:val="22"/>
      </w:rPr>
    </w:lvl>
    <w:lvl w:ilvl="1" w:tplc="D4287BC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974F5"/>
    <w:multiLevelType w:val="hybridMultilevel"/>
    <w:tmpl w:val="21F4DB10"/>
    <w:lvl w:ilvl="0" w:tplc="04090001">
      <w:start w:val="1"/>
      <w:numFmt w:val="bullet"/>
      <w:lvlText w:val=""/>
      <w:lvlJc w:val="left"/>
      <w:pPr>
        <w:ind w:left="720" w:hanging="360"/>
      </w:pPr>
      <w:rPr>
        <w:rFonts w:ascii="Symbol" w:hAnsi="Symbol" w:hint="default"/>
      </w:rPr>
    </w:lvl>
    <w:lvl w:ilvl="1" w:tplc="7826D876">
      <w:start w:val="1"/>
      <w:numFmt w:val="bullet"/>
      <w:lvlText w:val="o"/>
      <w:lvlJc w:val="left"/>
      <w:pPr>
        <w:ind w:left="1440" w:hanging="360"/>
      </w:pPr>
      <w:rPr>
        <w:rFonts w:ascii="Arial" w:hAnsi="Arial"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2629B"/>
    <w:multiLevelType w:val="hybridMultilevel"/>
    <w:tmpl w:val="FE8A7EF0"/>
    <w:lvl w:ilvl="0" w:tplc="628CF3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A0CEFFE">
      <w:start w:val="1"/>
      <w:numFmt w:val="bullet"/>
      <w:lvlText w:val=""/>
      <w:lvlJc w:val="left"/>
      <w:pPr>
        <w:ind w:left="2160" w:hanging="360"/>
      </w:pPr>
      <w:rPr>
        <w:rFonts w:ascii="Wingdings" w:hAnsi="Wingdings" w:hint="default"/>
        <w:color w:val="auto"/>
      </w:rPr>
    </w:lvl>
    <w:lvl w:ilvl="3" w:tplc="9C8C3804">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40FF"/>
    <w:multiLevelType w:val="hybridMultilevel"/>
    <w:tmpl w:val="82C8D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F5028"/>
    <w:multiLevelType w:val="hybridMultilevel"/>
    <w:tmpl w:val="1F1E1F84"/>
    <w:lvl w:ilvl="0" w:tplc="64C2D4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31B9B"/>
    <w:multiLevelType w:val="hybridMultilevel"/>
    <w:tmpl w:val="7A5EE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D31F69"/>
    <w:multiLevelType w:val="hybridMultilevel"/>
    <w:tmpl w:val="E7E4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BC1BDE"/>
    <w:multiLevelType w:val="hybridMultilevel"/>
    <w:tmpl w:val="79C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4522"/>
    <w:multiLevelType w:val="hybridMultilevel"/>
    <w:tmpl w:val="958EEB4C"/>
    <w:lvl w:ilvl="0" w:tplc="41E8D910">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F6734"/>
    <w:multiLevelType w:val="hybridMultilevel"/>
    <w:tmpl w:val="28B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B749E"/>
    <w:multiLevelType w:val="hybridMultilevel"/>
    <w:tmpl w:val="3686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91461"/>
    <w:multiLevelType w:val="hybridMultilevel"/>
    <w:tmpl w:val="007CF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1616BA7"/>
    <w:multiLevelType w:val="hybridMultilevel"/>
    <w:tmpl w:val="FBD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84715"/>
    <w:multiLevelType w:val="hybridMultilevel"/>
    <w:tmpl w:val="CD3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A79D8"/>
    <w:multiLevelType w:val="hybridMultilevel"/>
    <w:tmpl w:val="41D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534E9"/>
    <w:multiLevelType w:val="hybridMultilevel"/>
    <w:tmpl w:val="009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A3CE3"/>
    <w:multiLevelType w:val="hybridMultilevel"/>
    <w:tmpl w:val="DEA2A2BE"/>
    <w:lvl w:ilvl="0" w:tplc="D65282A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8"/>
  </w:num>
  <w:num w:numId="4">
    <w:abstractNumId w:val="20"/>
  </w:num>
  <w:num w:numId="5">
    <w:abstractNumId w:val="14"/>
  </w:num>
  <w:num w:numId="6">
    <w:abstractNumId w:val="21"/>
  </w:num>
  <w:num w:numId="7">
    <w:abstractNumId w:val="7"/>
  </w:num>
  <w:num w:numId="8">
    <w:abstractNumId w:val="0"/>
  </w:num>
  <w:num w:numId="9">
    <w:abstractNumId w:val="15"/>
  </w:num>
  <w:num w:numId="10">
    <w:abstractNumId w:val="17"/>
  </w:num>
  <w:num w:numId="11">
    <w:abstractNumId w:val="1"/>
  </w:num>
  <w:num w:numId="12">
    <w:abstractNumId w:val="9"/>
  </w:num>
  <w:num w:numId="13">
    <w:abstractNumId w:val="10"/>
  </w:num>
  <w:num w:numId="14">
    <w:abstractNumId w:val="8"/>
  </w:num>
  <w:num w:numId="15">
    <w:abstractNumId w:val="16"/>
  </w:num>
  <w:num w:numId="16">
    <w:abstractNumId w:val="19"/>
  </w:num>
  <w:num w:numId="17">
    <w:abstractNumId w:val="12"/>
  </w:num>
  <w:num w:numId="18">
    <w:abstractNumId w:val="11"/>
  </w:num>
  <w:num w:numId="19">
    <w:abstractNumId w:val="3"/>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66"/>
    <w:rsid w:val="00003673"/>
    <w:rsid w:val="00012130"/>
    <w:rsid w:val="00032F4D"/>
    <w:rsid w:val="00075351"/>
    <w:rsid w:val="00085AB3"/>
    <w:rsid w:val="000B6D62"/>
    <w:rsid w:val="000D204F"/>
    <w:rsid w:val="000F0E19"/>
    <w:rsid w:val="00114801"/>
    <w:rsid w:val="00120766"/>
    <w:rsid w:val="0012769B"/>
    <w:rsid w:val="0015218A"/>
    <w:rsid w:val="00152F71"/>
    <w:rsid w:val="00167346"/>
    <w:rsid w:val="0017136F"/>
    <w:rsid w:val="001B58F0"/>
    <w:rsid w:val="00221451"/>
    <w:rsid w:val="0023473C"/>
    <w:rsid w:val="00237D23"/>
    <w:rsid w:val="00243EC5"/>
    <w:rsid w:val="002704BA"/>
    <w:rsid w:val="00270BC5"/>
    <w:rsid w:val="00277544"/>
    <w:rsid w:val="002A7C33"/>
    <w:rsid w:val="002B6997"/>
    <w:rsid w:val="00326037"/>
    <w:rsid w:val="00336AFC"/>
    <w:rsid w:val="00343FE1"/>
    <w:rsid w:val="00393711"/>
    <w:rsid w:val="00394B8C"/>
    <w:rsid w:val="003B2E7D"/>
    <w:rsid w:val="003C474D"/>
    <w:rsid w:val="003D4AF6"/>
    <w:rsid w:val="003F5EA9"/>
    <w:rsid w:val="00423A5A"/>
    <w:rsid w:val="004263F2"/>
    <w:rsid w:val="00461501"/>
    <w:rsid w:val="004969EF"/>
    <w:rsid w:val="004D1EFE"/>
    <w:rsid w:val="004D7B91"/>
    <w:rsid w:val="005540AB"/>
    <w:rsid w:val="00557852"/>
    <w:rsid w:val="00566906"/>
    <w:rsid w:val="00570BE4"/>
    <w:rsid w:val="00570D3C"/>
    <w:rsid w:val="0057560D"/>
    <w:rsid w:val="00577ABF"/>
    <w:rsid w:val="00582131"/>
    <w:rsid w:val="005C65FE"/>
    <w:rsid w:val="005D4971"/>
    <w:rsid w:val="005F7A05"/>
    <w:rsid w:val="00604AB3"/>
    <w:rsid w:val="00605817"/>
    <w:rsid w:val="00630465"/>
    <w:rsid w:val="00632FDE"/>
    <w:rsid w:val="006362D0"/>
    <w:rsid w:val="00704D90"/>
    <w:rsid w:val="00714973"/>
    <w:rsid w:val="00765111"/>
    <w:rsid w:val="0078602E"/>
    <w:rsid w:val="007A4271"/>
    <w:rsid w:val="007D1A3C"/>
    <w:rsid w:val="007F2946"/>
    <w:rsid w:val="00821488"/>
    <w:rsid w:val="0089467C"/>
    <w:rsid w:val="0092611A"/>
    <w:rsid w:val="009306ED"/>
    <w:rsid w:val="00942849"/>
    <w:rsid w:val="009623C0"/>
    <w:rsid w:val="00964836"/>
    <w:rsid w:val="00972815"/>
    <w:rsid w:val="00973528"/>
    <w:rsid w:val="00982E7F"/>
    <w:rsid w:val="00986944"/>
    <w:rsid w:val="009A0AA6"/>
    <w:rsid w:val="009A1A5E"/>
    <w:rsid w:val="00A058AA"/>
    <w:rsid w:val="00A72F84"/>
    <w:rsid w:val="00A8403A"/>
    <w:rsid w:val="00A9056E"/>
    <w:rsid w:val="00AA518A"/>
    <w:rsid w:val="00AC43E6"/>
    <w:rsid w:val="00AE2674"/>
    <w:rsid w:val="00AF3ABB"/>
    <w:rsid w:val="00B22B82"/>
    <w:rsid w:val="00B406C1"/>
    <w:rsid w:val="00B619BD"/>
    <w:rsid w:val="00B64C9E"/>
    <w:rsid w:val="00B6781C"/>
    <w:rsid w:val="00B85FB3"/>
    <w:rsid w:val="00B9048C"/>
    <w:rsid w:val="00B941A4"/>
    <w:rsid w:val="00BB3345"/>
    <w:rsid w:val="00BC3BAF"/>
    <w:rsid w:val="00BE30A1"/>
    <w:rsid w:val="00BE7414"/>
    <w:rsid w:val="00C15632"/>
    <w:rsid w:val="00C37158"/>
    <w:rsid w:val="00C51189"/>
    <w:rsid w:val="00C75767"/>
    <w:rsid w:val="00C8355D"/>
    <w:rsid w:val="00C83CC7"/>
    <w:rsid w:val="00CA60CD"/>
    <w:rsid w:val="00CE5DD3"/>
    <w:rsid w:val="00CE79CB"/>
    <w:rsid w:val="00CF56F4"/>
    <w:rsid w:val="00D80917"/>
    <w:rsid w:val="00D94D31"/>
    <w:rsid w:val="00DA3A5E"/>
    <w:rsid w:val="00DE5510"/>
    <w:rsid w:val="00DF670C"/>
    <w:rsid w:val="00E35C53"/>
    <w:rsid w:val="00E41273"/>
    <w:rsid w:val="00E574EF"/>
    <w:rsid w:val="00E66105"/>
    <w:rsid w:val="00E91124"/>
    <w:rsid w:val="00E9775B"/>
    <w:rsid w:val="00ED7D80"/>
    <w:rsid w:val="00EF0F4B"/>
    <w:rsid w:val="00F051ED"/>
    <w:rsid w:val="00F05763"/>
    <w:rsid w:val="00F14211"/>
    <w:rsid w:val="00F2216D"/>
    <w:rsid w:val="00F22C36"/>
    <w:rsid w:val="00FB5337"/>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038929"/>
  <w15:chartTrackingRefBased/>
  <w15:docId w15:val="{574961E4-4F94-48DD-A1D2-306BA195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66"/>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766"/>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120766"/>
    <w:rPr>
      <w:rFonts w:ascii="Arial" w:eastAsia="Times New Roman" w:hAnsi="Arial" w:cs="Times New Roman"/>
      <w:sz w:val="24"/>
      <w:szCs w:val="24"/>
    </w:rPr>
  </w:style>
  <w:style w:type="character" w:styleId="PageNumber">
    <w:name w:val="page number"/>
    <w:basedOn w:val="DefaultParagraphFont"/>
    <w:rsid w:val="00120766"/>
  </w:style>
  <w:style w:type="paragraph" w:styleId="ListParagraph">
    <w:name w:val="List Paragraph"/>
    <w:basedOn w:val="Normal"/>
    <w:uiPriority w:val="34"/>
    <w:qFormat/>
    <w:rsid w:val="00120766"/>
    <w:pPr>
      <w:ind w:left="720"/>
      <w:contextualSpacing/>
    </w:pPr>
    <w:rPr>
      <w:rFonts w:eastAsia="Times New Roman" w:cs="Times New Roman"/>
      <w:sz w:val="24"/>
      <w:szCs w:val="24"/>
    </w:rPr>
  </w:style>
  <w:style w:type="character" w:styleId="Hyperlink">
    <w:name w:val="Hyperlink"/>
    <w:basedOn w:val="DefaultParagraphFont"/>
    <w:uiPriority w:val="99"/>
    <w:unhideWhenUsed/>
    <w:rsid w:val="00120766"/>
    <w:rPr>
      <w:color w:val="0563C1" w:themeColor="hyperlink"/>
      <w:u w:val="single"/>
    </w:rPr>
  </w:style>
  <w:style w:type="paragraph" w:styleId="Header">
    <w:name w:val="header"/>
    <w:basedOn w:val="Normal"/>
    <w:link w:val="HeaderChar"/>
    <w:uiPriority w:val="99"/>
    <w:unhideWhenUsed/>
    <w:rsid w:val="00167346"/>
    <w:pPr>
      <w:tabs>
        <w:tab w:val="center" w:pos="4680"/>
        <w:tab w:val="right" w:pos="9360"/>
      </w:tabs>
    </w:pPr>
  </w:style>
  <w:style w:type="character" w:customStyle="1" w:styleId="HeaderChar">
    <w:name w:val="Header Char"/>
    <w:basedOn w:val="DefaultParagraphFont"/>
    <w:link w:val="Header"/>
    <w:uiPriority w:val="99"/>
    <w:rsid w:val="00167346"/>
    <w:rPr>
      <w:rFonts w:ascii="Arial" w:hAnsi="Arial" w:cs="Arial"/>
    </w:rPr>
  </w:style>
  <w:style w:type="paragraph" w:styleId="BalloonText">
    <w:name w:val="Balloon Text"/>
    <w:basedOn w:val="Normal"/>
    <w:link w:val="BalloonTextChar"/>
    <w:uiPriority w:val="99"/>
    <w:semiHidden/>
    <w:unhideWhenUsed/>
    <w:rsid w:val="00F14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1"/>
    <w:rPr>
      <w:rFonts w:ascii="Segoe UI" w:hAnsi="Segoe UI" w:cs="Segoe UI"/>
      <w:sz w:val="18"/>
      <w:szCs w:val="18"/>
    </w:rPr>
  </w:style>
  <w:style w:type="character" w:styleId="CommentReference">
    <w:name w:val="annotation reference"/>
    <w:basedOn w:val="DefaultParagraphFont"/>
    <w:uiPriority w:val="99"/>
    <w:semiHidden/>
    <w:unhideWhenUsed/>
    <w:rsid w:val="00F14211"/>
    <w:rPr>
      <w:sz w:val="16"/>
      <w:szCs w:val="16"/>
    </w:rPr>
  </w:style>
  <w:style w:type="paragraph" w:styleId="CommentText">
    <w:name w:val="annotation text"/>
    <w:basedOn w:val="Normal"/>
    <w:link w:val="CommentTextChar"/>
    <w:uiPriority w:val="99"/>
    <w:semiHidden/>
    <w:unhideWhenUsed/>
    <w:rsid w:val="00F14211"/>
    <w:rPr>
      <w:sz w:val="20"/>
      <w:szCs w:val="20"/>
    </w:rPr>
  </w:style>
  <w:style w:type="character" w:customStyle="1" w:styleId="CommentTextChar">
    <w:name w:val="Comment Text Char"/>
    <w:basedOn w:val="DefaultParagraphFont"/>
    <w:link w:val="CommentText"/>
    <w:uiPriority w:val="99"/>
    <w:semiHidden/>
    <w:rsid w:val="00F1421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4211"/>
    <w:rPr>
      <w:b/>
      <w:bCs/>
    </w:rPr>
  </w:style>
  <w:style w:type="character" w:customStyle="1" w:styleId="CommentSubjectChar">
    <w:name w:val="Comment Subject Char"/>
    <w:basedOn w:val="CommentTextChar"/>
    <w:link w:val="CommentSubject"/>
    <w:uiPriority w:val="99"/>
    <w:semiHidden/>
    <w:rsid w:val="00F14211"/>
    <w:rPr>
      <w:rFonts w:ascii="Arial" w:hAnsi="Arial" w:cs="Arial"/>
      <w:b/>
      <w:bCs/>
      <w:sz w:val="20"/>
      <w:szCs w:val="20"/>
    </w:rPr>
  </w:style>
  <w:style w:type="paragraph" w:styleId="Revision">
    <w:name w:val="Revision"/>
    <w:hidden/>
    <w:uiPriority w:val="99"/>
    <w:semiHidden/>
    <w:rsid w:val="00582131"/>
    <w:rPr>
      <w:rFonts w:ascii="Arial" w:hAnsi="Arial" w:cs="Arial"/>
    </w:rPr>
  </w:style>
  <w:style w:type="character" w:styleId="FollowedHyperlink">
    <w:name w:val="FollowedHyperlink"/>
    <w:basedOn w:val="DefaultParagraphFont"/>
    <w:uiPriority w:val="99"/>
    <w:semiHidden/>
    <w:unhideWhenUsed/>
    <w:rsid w:val="00821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sites/default/files/crt/legacy/2010/12/14/ISpeakCards.pdf" TargetMode="External"/><Relationship Id="rId5" Type="http://schemas.openxmlformats.org/officeDocument/2006/relationships/webSettings" Target="webSettings.xml"/><Relationship Id="rId10" Type="http://schemas.openxmlformats.org/officeDocument/2006/relationships/hyperlink" Target="https://apps.nd.gov/csd/spo/services/bidder/listCurrentContract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B3EC-8DB9-4304-AE76-7A98BE51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7</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Messmer, Paula A.</dc:creator>
  <cp:keywords/>
  <dc:description/>
  <cp:lastModifiedBy>Joni Morlock</cp:lastModifiedBy>
  <cp:revision>5</cp:revision>
  <dcterms:created xsi:type="dcterms:W3CDTF">2021-04-28T14:24:00Z</dcterms:created>
  <dcterms:modified xsi:type="dcterms:W3CDTF">2021-04-29T21:19:00Z</dcterms:modified>
</cp:coreProperties>
</file>